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EE9C" w14:textId="77777777" w:rsidR="00D5143A" w:rsidRPr="002F51D4" w:rsidRDefault="00D5143A" w:rsidP="0031406A">
      <w:pPr>
        <w:pStyle w:val="Title"/>
        <w:framePr w:w="0" w:hSpace="0" w:vSpace="0" w:wrap="auto" w:vAnchor="margin" w:hAnchor="text" w:xAlign="left" w:yAlign="inline"/>
        <w:spacing w:before="240"/>
        <w:rPr>
          <w:sz w:val="44"/>
          <w:szCs w:val="44"/>
        </w:rPr>
      </w:pPr>
      <w:r w:rsidRPr="002F51D4">
        <w:rPr>
          <w:sz w:val="44"/>
          <w:szCs w:val="44"/>
        </w:rPr>
        <w:t xml:space="preserve">Preparation of Papers for </w:t>
      </w:r>
      <w:r w:rsidR="0031406A" w:rsidRPr="002F51D4">
        <w:rPr>
          <w:sz w:val="44"/>
          <w:szCs w:val="44"/>
        </w:rPr>
        <w:t>A</w:t>
      </w:r>
      <w:r w:rsidR="005F24AC" w:rsidRPr="002F51D4">
        <w:rPr>
          <w:sz w:val="44"/>
          <w:szCs w:val="44"/>
        </w:rPr>
        <w:t>pplications of</w:t>
      </w:r>
      <w:r w:rsidR="001E1438" w:rsidRPr="002F51D4">
        <w:rPr>
          <w:sz w:val="44"/>
          <w:szCs w:val="44"/>
        </w:rPr>
        <w:t xml:space="preserve"> Modelling and Simulation (A</w:t>
      </w:r>
      <w:r w:rsidR="0031406A" w:rsidRPr="002F51D4">
        <w:rPr>
          <w:sz w:val="44"/>
          <w:szCs w:val="44"/>
        </w:rPr>
        <w:t>MS</w:t>
      </w:r>
      <w:r w:rsidR="001E1438" w:rsidRPr="002F51D4">
        <w:rPr>
          <w:sz w:val="44"/>
          <w:szCs w:val="44"/>
        </w:rPr>
        <w:t>)</w:t>
      </w:r>
    </w:p>
    <w:p w14:paraId="73E281D4" w14:textId="77777777" w:rsidR="00D5143A" w:rsidRPr="000F4E38" w:rsidRDefault="00D5143A" w:rsidP="001A1EFF">
      <w:pPr>
        <w:pStyle w:val="Authors"/>
        <w:framePr w:w="0" w:hSpace="0" w:vSpace="0" w:wrap="auto" w:vAnchor="margin" w:hAnchor="text" w:xAlign="left" w:yAlign="inline"/>
        <w:spacing w:before="280" w:after="240"/>
        <w:rPr>
          <w:rStyle w:val="MemberType"/>
          <w:bCs/>
          <w:i w:val="0"/>
          <w:iCs w:val="0"/>
        </w:rPr>
      </w:pPr>
      <w:r w:rsidRPr="000F4E38">
        <w:rPr>
          <w:bCs/>
        </w:rPr>
        <w:t>First A. Author</w:t>
      </w:r>
      <w:r w:rsidRPr="000F4E38">
        <w:rPr>
          <w:bCs/>
          <w:vertAlign w:val="superscript"/>
        </w:rPr>
        <w:t>1</w:t>
      </w:r>
      <w:r w:rsidR="00C12C63" w:rsidRPr="000F4E38">
        <w:rPr>
          <w:bCs/>
          <w:vertAlign w:val="superscript"/>
        </w:rPr>
        <w:t>*</w:t>
      </w:r>
      <w:r w:rsidRPr="000F4E38">
        <w:rPr>
          <w:bCs/>
        </w:rPr>
        <w:t>, Second B. Author</w:t>
      </w:r>
      <w:r w:rsidRPr="000F4E38">
        <w:rPr>
          <w:bCs/>
          <w:vertAlign w:val="superscript"/>
        </w:rPr>
        <w:t>1</w:t>
      </w:r>
      <w:r w:rsidRPr="000F4E38">
        <w:rPr>
          <w:bCs/>
        </w:rPr>
        <w:t xml:space="preserve"> and Third C. Author</w:t>
      </w:r>
      <w:r w:rsidRPr="000F4E38">
        <w:rPr>
          <w:bCs/>
          <w:vertAlign w:val="superscript"/>
        </w:rPr>
        <w:t>2</w:t>
      </w:r>
    </w:p>
    <w:p w14:paraId="539B93D5" w14:textId="24741E0C" w:rsidR="00D5143A" w:rsidRDefault="00D5143A" w:rsidP="00265433">
      <w:pPr>
        <w:jc w:val="center"/>
      </w:pPr>
      <w:r w:rsidRPr="00513C63">
        <w:rPr>
          <w:vertAlign w:val="superscript"/>
        </w:rPr>
        <w:t>1</w:t>
      </w:r>
      <w:r>
        <w:t xml:space="preserve">Faculty of Electrical Engineering, Universiti Teknologi Malaysia, 81310 UTM </w:t>
      </w:r>
      <w:r w:rsidR="00EA6721">
        <w:t>Johor Bahru</w:t>
      </w:r>
      <w:r>
        <w:t>, Johor, Malaysia</w:t>
      </w:r>
    </w:p>
    <w:p w14:paraId="128328ED" w14:textId="77777777" w:rsidR="00D5143A" w:rsidRDefault="00D5143A" w:rsidP="00265433">
      <w:pPr>
        <w:jc w:val="center"/>
      </w:pPr>
      <w:r>
        <w:rPr>
          <w:vertAlign w:val="superscript"/>
        </w:rPr>
        <w:t>2</w:t>
      </w:r>
      <w:r>
        <w:t>Department of Automatic Co</w:t>
      </w:r>
      <w:r w:rsidR="001E1438">
        <w:t xml:space="preserve">ntrol and Systems Engineering, The </w:t>
      </w:r>
      <w:r>
        <w:t>Univers</w:t>
      </w:r>
      <w:r w:rsidR="00B508DF">
        <w:t>ity of Sheffield, Sheffield, UK</w:t>
      </w:r>
    </w:p>
    <w:p w14:paraId="4CC5B7B5" w14:textId="77777777" w:rsidR="00C12C63" w:rsidRDefault="00C12C63" w:rsidP="00EF7E2D">
      <w:pPr>
        <w:spacing w:before="120"/>
      </w:pPr>
      <w:r>
        <w:rPr>
          <w:vertAlign w:val="superscript"/>
        </w:rPr>
        <w:t>*</w:t>
      </w:r>
      <w:r>
        <w:t xml:space="preserve">Corresponding author: </w:t>
      </w:r>
      <w:r w:rsidR="000A2F51" w:rsidRPr="00BB6554">
        <w:t>author@fke.utm.my</w:t>
      </w:r>
    </w:p>
    <w:p w14:paraId="582569A7" w14:textId="77777777" w:rsidR="00B02427" w:rsidRDefault="00B02427" w:rsidP="000A2F51"/>
    <w:p w14:paraId="2E530FC6" w14:textId="22603CD4" w:rsidR="000A2F51" w:rsidRPr="0064151D" w:rsidRDefault="000A2F51" w:rsidP="000A2F51">
      <w:pPr>
        <w:rPr>
          <w:sz w:val="22"/>
        </w:rPr>
      </w:pPr>
      <w:r w:rsidRPr="0064151D">
        <w:t>Copyright © 202</w:t>
      </w:r>
      <w:r w:rsidR="00A91992">
        <w:t>4</w:t>
      </w:r>
      <w:r w:rsidRPr="0064151D">
        <w:t xml:space="preserve"> The Authors.</w:t>
      </w:r>
    </w:p>
    <w:p w14:paraId="4390EC2E" w14:textId="52D171D8" w:rsidR="00E308E1" w:rsidRDefault="00D5143A" w:rsidP="00E308E1">
      <w:pPr>
        <w:pStyle w:val="Abstract"/>
        <w:pBdr>
          <w:top w:val="single" w:sz="4" w:space="1" w:color="auto"/>
          <w:bottom w:val="single" w:sz="4" w:space="1" w:color="auto"/>
        </w:pBdr>
        <w:spacing w:before="400" w:after="240"/>
        <w:ind w:firstLine="0"/>
        <w:rPr>
          <w:b w:val="0"/>
          <w:sz w:val="20"/>
          <w:szCs w:val="20"/>
        </w:rPr>
      </w:pPr>
      <w:r w:rsidRPr="009B1194">
        <w:rPr>
          <w:iCs/>
          <w:sz w:val="20"/>
          <w:szCs w:val="20"/>
        </w:rPr>
        <w:t>Abstract:</w:t>
      </w:r>
      <w:r w:rsidRPr="009B1194">
        <w:rPr>
          <w:b w:val="0"/>
          <w:i/>
          <w:iCs/>
          <w:sz w:val="20"/>
          <w:szCs w:val="20"/>
        </w:rPr>
        <w:t xml:space="preserve"> </w:t>
      </w:r>
      <w:r w:rsidRPr="009B1194">
        <w:rPr>
          <w:b w:val="0"/>
          <w:sz w:val="20"/>
          <w:szCs w:val="20"/>
        </w:rPr>
        <w:t xml:space="preserve">These instructions give you guidelines for preparing papers for </w:t>
      </w:r>
      <w:r w:rsidR="003103A2">
        <w:rPr>
          <w:b w:val="0"/>
          <w:sz w:val="20"/>
          <w:szCs w:val="20"/>
        </w:rPr>
        <w:t>A</w:t>
      </w:r>
      <w:r w:rsidR="005F24AC">
        <w:rPr>
          <w:b w:val="0"/>
          <w:sz w:val="20"/>
          <w:szCs w:val="20"/>
        </w:rPr>
        <w:t>PPLICATIONS OF</w:t>
      </w:r>
      <w:r w:rsidR="003103A2">
        <w:rPr>
          <w:b w:val="0"/>
          <w:sz w:val="20"/>
          <w:szCs w:val="20"/>
        </w:rPr>
        <w:t xml:space="preserve"> MODELLING AND SIMULATION </w:t>
      </w:r>
      <w:r w:rsidRPr="009B1194">
        <w:rPr>
          <w:b w:val="0"/>
          <w:sz w:val="20"/>
          <w:szCs w:val="20"/>
        </w:rPr>
        <w:t xml:space="preserve">journal. </w:t>
      </w:r>
      <w:r w:rsidR="003C0B22">
        <w:rPr>
          <w:b w:val="0"/>
          <w:sz w:val="20"/>
          <w:szCs w:val="20"/>
        </w:rPr>
        <w:t xml:space="preserve">This </w:t>
      </w:r>
      <w:r w:rsidRPr="009B1194">
        <w:rPr>
          <w:b w:val="0"/>
          <w:sz w:val="20"/>
          <w:szCs w:val="20"/>
        </w:rPr>
        <w:t xml:space="preserve">document </w:t>
      </w:r>
      <w:r w:rsidR="003C0B22">
        <w:rPr>
          <w:b w:val="0"/>
          <w:sz w:val="20"/>
          <w:szCs w:val="20"/>
        </w:rPr>
        <w:t>is in</w:t>
      </w:r>
      <w:r w:rsidRPr="009B1194">
        <w:rPr>
          <w:b w:val="0"/>
          <w:sz w:val="20"/>
          <w:szCs w:val="20"/>
        </w:rPr>
        <w:t xml:space="preserve"> Microsoft </w:t>
      </w:r>
      <w:r w:rsidRPr="003103A2">
        <w:rPr>
          <w:b w:val="0"/>
          <w:sz w:val="20"/>
          <w:szCs w:val="20"/>
        </w:rPr>
        <w:t>Word</w:t>
      </w:r>
      <w:r w:rsidRPr="009B1194">
        <w:rPr>
          <w:b w:val="0"/>
          <w:sz w:val="20"/>
          <w:szCs w:val="20"/>
        </w:rPr>
        <w:t xml:space="preserve">. </w:t>
      </w:r>
    </w:p>
    <w:p w14:paraId="0016D2EC" w14:textId="48093F17" w:rsidR="00E308E1" w:rsidRPr="00E308E1" w:rsidRDefault="00E308E1" w:rsidP="003C0B22">
      <w:pPr>
        <w:pBdr>
          <w:top w:val="single" w:sz="4" w:space="1" w:color="auto"/>
          <w:bottom w:val="single" w:sz="4" w:space="1" w:color="auto"/>
        </w:pBdr>
      </w:pPr>
      <w:r>
        <w:t>Keywords: Insert five keywords separated by a semicolon.</w:t>
      </w:r>
    </w:p>
    <w:p w14:paraId="06A65D63" w14:textId="77777777" w:rsidR="00AE7F49" w:rsidRPr="00244DF7" w:rsidRDefault="007F5BF9" w:rsidP="00E308E1">
      <w:pPr>
        <w:pStyle w:val="Heading1"/>
        <w:jc w:val="left"/>
        <w:rPr>
          <w:b/>
        </w:rPr>
      </w:pPr>
      <w:r>
        <w:rPr>
          <w:b/>
        </w:rPr>
        <w:t xml:space="preserve">1. </w:t>
      </w:r>
      <w:r w:rsidR="00AE7F49" w:rsidRPr="00244DF7">
        <w:rPr>
          <w:b/>
        </w:rPr>
        <w:t>INTRODUCTION</w:t>
      </w:r>
    </w:p>
    <w:p w14:paraId="3759548A" w14:textId="77777777" w:rsidR="00AE7F49" w:rsidRDefault="00AE7F49" w:rsidP="00A91992">
      <w:pPr>
        <w:pStyle w:val="Text"/>
        <w:spacing w:line="240" w:lineRule="auto"/>
        <w:ind w:firstLine="0"/>
      </w:pPr>
      <w:r>
        <w:t xml:space="preserve">This document is a template for Microsoft </w:t>
      </w:r>
      <w:r w:rsidRPr="0037725F">
        <w:t>Word</w:t>
      </w:r>
      <w:r>
        <w:t xml:space="preserve">. Structure the paper into sections and subsections, including the opening brief abstract, introduction, body and summary. Include a list of references at the end of the chapter. </w:t>
      </w:r>
    </w:p>
    <w:p w14:paraId="790D14C1" w14:textId="77777777" w:rsidR="00AE7F49" w:rsidRPr="00461FB6" w:rsidRDefault="00AE7F49" w:rsidP="00AE7F49">
      <w:pPr>
        <w:pStyle w:val="Heading1"/>
        <w:jc w:val="left"/>
        <w:rPr>
          <w:b/>
        </w:rPr>
      </w:pPr>
      <w:r w:rsidRPr="00461FB6">
        <w:rPr>
          <w:b/>
        </w:rPr>
        <w:t xml:space="preserve">2. FORMATTING </w:t>
      </w:r>
    </w:p>
    <w:p w14:paraId="05E229F3" w14:textId="77777777" w:rsidR="00AE7F49" w:rsidRPr="00AE7F49" w:rsidRDefault="001E4B3E" w:rsidP="001E4B3E">
      <w:pPr>
        <w:pStyle w:val="Heading2"/>
        <w:numPr>
          <w:ilvl w:val="1"/>
          <w:numId w:val="2"/>
        </w:numPr>
        <w:tabs>
          <w:tab w:val="clear" w:pos="4320"/>
        </w:tabs>
        <w:spacing w:before="120"/>
        <w:ind w:left="426" w:hanging="426"/>
        <w:rPr>
          <w:rFonts w:ascii="Times New Roman" w:hAnsi="Times New Roman" w:cs="Times New Roman"/>
          <w:i w:val="0"/>
          <w:sz w:val="20"/>
          <w:szCs w:val="20"/>
        </w:rPr>
      </w:pPr>
      <w:r>
        <w:rPr>
          <w:rFonts w:ascii="Times New Roman" w:hAnsi="Times New Roman" w:cs="Times New Roman"/>
          <w:i w:val="0"/>
          <w:sz w:val="20"/>
          <w:szCs w:val="20"/>
        </w:rPr>
        <w:t xml:space="preserve">Paper Size, Margins and </w:t>
      </w:r>
      <w:r w:rsidR="00AE7F49" w:rsidRPr="00AE7F49">
        <w:rPr>
          <w:rFonts w:ascii="Times New Roman" w:hAnsi="Times New Roman" w:cs="Times New Roman"/>
          <w:i w:val="0"/>
          <w:sz w:val="20"/>
          <w:szCs w:val="20"/>
        </w:rPr>
        <w:t xml:space="preserve">Font </w:t>
      </w:r>
    </w:p>
    <w:p w14:paraId="5070103D" w14:textId="77777777" w:rsidR="00AE7F49" w:rsidRDefault="00AE7F49" w:rsidP="00A91992">
      <w:pPr>
        <w:pStyle w:val="Text"/>
        <w:spacing w:line="240" w:lineRule="auto"/>
        <w:ind w:firstLine="0"/>
      </w:pPr>
      <w:r>
        <w:t>The page is set to paper size A4</w:t>
      </w:r>
      <w:r w:rsidR="00C614C0">
        <w:t xml:space="preserve"> </w:t>
      </w:r>
      <m:oMath>
        <m:r>
          <w:rPr>
            <w:rFonts w:ascii="Cambria Math" w:hAnsi="Cambria Math"/>
          </w:rPr>
          <m:t>210×279</m:t>
        </m:r>
      </m:oMath>
      <w:r w:rsidR="00C614C0">
        <w:t xml:space="preserve"> mm </w:t>
      </w:r>
      <w:r>
        <w:t>in portrait orientation. Margins set to 17</w:t>
      </w:r>
      <w:r w:rsidR="000D7531">
        <w:t>.8 m</w:t>
      </w:r>
      <w:r>
        <w:t>m for top and b</w:t>
      </w:r>
      <w:r w:rsidR="000D7531">
        <w:t>ottom whereas 1</w:t>
      </w:r>
      <w:r>
        <w:t>6</w:t>
      </w:r>
      <w:r w:rsidR="000D7531">
        <w:t>.</w:t>
      </w:r>
      <w:r>
        <w:t>5 mm for left and righ</w:t>
      </w:r>
      <w:r w:rsidR="000D7531">
        <w:t xml:space="preserve">t sides. Header/footer set at </w:t>
      </w:r>
      <w:r>
        <w:t>7</w:t>
      </w:r>
      <w:r w:rsidR="000D7531">
        <w:t>.6 m</w:t>
      </w:r>
      <w:r>
        <w:t xml:space="preserve">m. </w:t>
      </w:r>
    </w:p>
    <w:p w14:paraId="762BE081" w14:textId="77777777" w:rsidR="00AE7F49" w:rsidRDefault="00AE7F49" w:rsidP="00A91992">
      <w:pPr>
        <w:pStyle w:val="Text"/>
        <w:spacing w:line="240" w:lineRule="auto"/>
        <w:ind w:firstLine="357"/>
      </w:pPr>
      <w:r>
        <w:t>The manuscript is typed i</w:t>
      </w:r>
      <w:r w:rsidR="000D7531">
        <w:t xml:space="preserve">n </w:t>
      </w:r>
      <w:r>
        <w:t xml:space="preserve">“Times New Roman” font in “Regular” style and size </w:t>
      </w:r>
      <w:r w:rsidR="00FF0CE3">
        <w:t>10</w:t>
      </w:r>
      <w:r>
        <w:t xml:space="preserve"> pt, except for headings and titles, which are set to different sizes.</w:t>
      </w:r>
    </w:p>
    <w:p w14:paraId="0C50A7BB" w14:textId="77777777" w:rsidR="00AE7F49" w:rsidRPr="00AE7F49" w:rsidRDefault="00AE7F49" w:rsidP="00AE7F49">
      <w:pPr>
        <w:pStyle w:val="Heading2"/>
        <w:numPr>
          <w:ilvl w:val="1"/>
          <w:numId w:val="2"/>
        </w:numPr>
        <w:spacing w:before="180"/>
        <w:ind w:left="357" w:hanging="357"/>
        <w:rPr>
          <w:rFonts w:ascii="Times New Roman" w:hAnsi="Times New Roman" w:cs="Times New Roman"/>
          <w:i w:val="0"/>
          <w:sz w:val="20"/>
          <w:szCs w:val="20"/>
        </w:rPr>
      </w:pPr>
      <w:r w:rsidRPr="00AE7F49">
        <w:rPr>
          <w:rFonts w:ascii="Times New Roman" w:hAnsi="Times New Roman" w:cs="Times New Roman"/>
          <w:i w:val="0"/>
          <w:sz w:val="20"/>
          <w:szCs w:val="20"/>
        </w:rPr>
        <w:t>Paragraphs</w:t>
      </w:r>
    </w:p>
    <w:p w14:paraId="0D3F75F2" w14:textId="3E02D991" w:rsidR="00AE7F49" w:rsidRDefault="00AE7F49" w:rsidP="00A91992">
      <w:pPr>
        <w:pStyle w:val="Text"/>
        <w:spacing w:line="240" w:lineRule="auto"/>
        <w:ind w:firstLine="0"/>
      </w:pPr>
      <w:r>
        <w:t xml:space="preserve">All paragraphs should be justified left and right. The first paragraph of a section begins flush left as this, and is referred to as “body justified” in the style drop-down menu. </w:t>
      </w:r>
    </w:p>
    <w:p w14:paraId="569C838E" w14:textId="77777777" w:rsidR="00AE7F49" w:rsidRDefault="00AE7F49" w:rsidP="00A91992">
      <w:pPr>
        <w:pStyle w:val="Text"/>
        <w:spacing w:line="240" w:lineRule="auto"/>
        <w:ind w:firstLine="360"/>
      </w:pPr>
      <w:r>
        <w:t>Indent the first line of second and subsequent paragraphs of a section.</w:t>
      </w:r>
    </w:p>
    <w:p w14:paraId="4D6FB2BB" w14:textId="77777777" w:rsidR="00D379F6" w:rsidRPr="00D379F6" w:rsidRDefault="00D379F6" w:rsidP="00D379F6">
      <w:pPr>
        <w:pStyle w:val="Heading2"/>
        <w:numPr>
          <w:ilvl w:val="1"/>
          <w:numId w:val="2"/>
        </w:numPr>
        <w:spacing w:before="180"/>
        <w:ind w:left="357" w:hanging="357"/>
        <w:rPr>
          <w:rFonts w:ascii="Times New Roman" w:hAnsi="Times New Roman" w:cs="Times New Roman"/>
          <w:i w:val="0"/>
          <w:sz w:val="20"/>
          <w:szCs w:val="20"/>
        </w:rPr>
      </w:pPr>
      <w:r w:rsidRPr="00D379F6">
        <w:rPr>
          <w:rFonts w:ascii="Times New Roman" w:hAnsi="Times New Roman" w:cs="Times New Roman"/>
          <w:i w:val="0"/>
          <w:sz w:val="20"/>
          <w:szCs w:val="20"/>
        </w:rPr>
        <w:t>Equations, Symbols and Units</w:t>
      </w:r>
    </w:p>
    <w:p w14:paraId="51288919" w14:textId="77777777" w:rsidR="00637841" w:rsidRPr="00BD64CA" w:rsidRDefault="00637841" w:rsidP="00637841">
      <w:pPr>
        <w:pStyle w:val="Heading2"/>
        <w:spacing w:before="180"/>
        <w:rPr>
          <w:rFonts w:ascii="Times New Roman" w:hAnsi="Times New Roman" w:cs="Times New Roman"/>
          <w:i w:val="0"/>
          <w:iCs w:val="0"/>
          <w:sz w:val="20"/>
          <w:szCs w:val="20"/>
        </w:rPr>
      </w:pPr>
      <w:r>
        <w:rPr>
          <w:rFonts w:ascii="Times New Roman" w:hAnsi="Times New Roman" w:cs="Times New Roman"/>
          <w:b w:val="0"/>
          <w:sz w:val="20"/>
          <w:szCs w:val="20"/>
        </w:rPr>
        <w:t>2</w:t>
      </w:r>
      <w:r w:rsidRPr="00BD64CA">
        <w:rPr>
          <w:rFonts w:ascii="Times New Roman" w:hAnsi="Times New Roman" w:cs="Times New Roman"/>
          <w:b w:val="0"/>
          <w:sz w:val="20"/>
          <w:szCs w:val="20"/>
        </w:rPr>
        <w:t>.</w:t>
      </w:r>
      <w:r>
        <w:rPr>
          <w:rFonts w:ascii="Times New Roman" w:hAnsi="Times New Roman" w:cs="Times New Roman"/>
          <w:b w:val="0"/>
          <w:sz w:val="20"/>
          <w:szCs w:val="20"/>
        </w:rPr>
        <w:t>3</w:t>
      </w:r>
      <w:r w:rsidRPr="00BD64CA">
        <w:rPr>
          <w:rFonts w:ascii="Times New Roman" w:hAnsi="Times New Roman" w:cs="Times New Roman"/>
          <w:b w:val="0"/>
          <w:sz w:val="20"/>
          <w:szCs w:val="20"/>
        </w:rPr>
        <w:t xml:space="preserve">.1 </w:t>
      </w:r>
      <w:r>
        <w:rPr>
          <w:rStyle w:val="Heading3Char"/>
          <w:rFonts w:ascii="Times New Roman" w:hAnsi="Times New Roman"/>
          <w:iCs w:val="0"/>
          <w:sz w:val="20"/>
        </w:rPr>
        <w:t>Equations</w:t>
      </w:r>
      <w:r w:rsidRPr="00BD64CA">
        <w:rPr>
          <w:rStyle w:val="Heading3Char"/>
          <w:rFonts w:ascii="Times New Roman" w:hAnsi="Times New Roman"/>
          <w:i w:val="0"/>
          <w:iCs w:val="0"/>
          <w:sz w:val="20"/>
        </w:rPr>
        <w:t xml:space="preserve"> </w:t>
      </w:r>
    </w:p>
    <w:p w14:paraId="1B2063C5" w14:textId="1F7CD9BB" w:rsidR="00D379F6" w:rsidRDefault="00D379F6" w:rsidP="00A91992">
      <w:pPr>
        <w:pStyle w:val="Text"/>
        <w:spacing w:line="240" w:lineRule="auto"/>
        <w:ind w:firstLine="0"/>
      </w:pPr>
      <w:r>
        <w:t>Use the Microsoft Equation Edi</w:t>
      </w:r>
      <w:r w:rsidR="0079645A">
        <w:t xml:space="preserve">tor for equations in your paper. </w:t>
      </w:r>
    </w:p>
    <w:p w14:paraId="44A02E52" w14:textId="7DDE09CB" w:rsidR="000165C9" w:rsidRDefault="00D379F6" w:rsidP="00A91992">
      <w:pPr>
        <w:pStyle w:val="Text"/>
        <w:spacing w:line="240" w:lineRule="auto"/>
        <w:ind w:firstLine="360"/>
      </w:pPr>
      <w:r>
        <w:t xml:space="preserve">All equations must be </w:t>
      </w:r>
      <w:r w:rsidR="003C0B22">
        <w:t>typed</w:t>
      </w:r>
      <w:r>
        <w:t xml:space="preserve"> on a single line and numbered.</w:t>
      </w:r>
      <w:r w:rsidR="000165C9">
        <w:t xml:space="preserve"> The equation is centred and the number at the end of the line</w:t>
      </w:r>
      <w:r>
        <w:t xml:space="preserve"> as</w:t>
      </w:r>
    </w:p>
    <w:p w14:paraId="501DCAA4" w14:textId="77777777" w:rsidR="000165C9" w:rsidRDefault="000165C9" w:rsidP="000165C9">
      <w:pPr>
        <w:pStyle w:val="Text"/>
        <w:ind w:firstLine="360"/>
      </w:pPr>
    </w:p>
    <w:p w14:paraId="21F3E107" w14:textId="77777777" w:rsidR="0079645A" w:rsidRDefault="00956A49" w:rsidP="00956A49">
      <w:pPr>
        <w:pStyle w:val="Text"/>
        <w:tabs>
          <w:tab w:val="center" w:pos="5040"/>
          <w:tab w:val="right" w:pos="9990"/>
        </w:tabs>
        <w:ind w:firstLine="0"/>
      </w:pPr>
      <w:r>
        <w:tab/>
      </w:r>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Aω</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ζ</m:t>
                    </m:r>
                  </m:e>
                  <m:sup>
                    <m:r>
                      <w:rPr>
                        <w:rFonts w:ascii="Cambria Math" w:hAnsi="Cambria Math"/>
                      </w:rPr>
                      <m:t>2</m:t>
                    </m:r>
                  </m:sup>
                </m:sSup>
              </m:e>
            </m:rad>
          </m:den>
        </m:f>
        <m:sSup>
          <m:sSupPr>
            <m:ctrlPr>
              <w:rPr>
                <w:rFonts w:ascii="Cambria Math" w:hAnsi="Cambria Math"/>
                <w:i/>
              </w:rPr>
            </m:ctrlPr>
          </m:sSupPr>
          <m:e>
            <m:r>
              <w:rPr>
                <w:rFonts w:ascii="Cambria Math" w:hAnsi="Cambria Math"/>
              </w:rPr>
              <m:t>e</m:t>
            </m:r>
          </m:e>
          <m:sup>
            <m:r>
              <w:rPr>
                <w:rFonts w:ascii="Cambria Math" w:hAnsi="Cambria Math"/>
              </w:rPr>
              <m:t>-ζωt</m:t>
            </m:r>
          </m:sup>
        </m:sSup>
        <m:r>
          <m:rPr>
            <m:sty m:val="p"/>
          </m:rPr>
          <w:rPr>
            <w:rFonts w:ascii="Cambria Math" w:hAnsi="Cambria Math"/>
          </w:rPr>
          <m:t>sin⁡</m:t>
        </m:r>
        <m:r>
          <w:rPr>
            <w:rFonts w:ascii="Cambria Math" w:hAnsi="Cambria Math"/>
          </w:rPr>
          <m:t>(ω</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ζ</m:t>
                </m:r>
              </m:e>
              <m:sup>
                <m:r>
                  <m:rPr>
                    <m:nor/>
                  </m:rPr>
                  <w:rPr>
                    <w:rFonts w:ascii="Cambria Math" w:hAnsi="Cambria Math"/>
                  </w:rPr>
                  <m:t>2</m:t>
                </m:r>
              </m:sup>
            </m:sSup>
          </m:e>
        </m:rad>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oMath>
      <w:r w:rsidR="00CA2319">
        <w:tab/>
      </w:r>
      <w:r w:rsidR="0079645A">
        <w:t xml:space="preserve"> (1)</w:t>
      </w:r>
    </w:p>
    <w:p w14:paraId="240C8F27" w14:textId="77777777" w:rsidR="0079645A" w:rsidRDefault="0079645A" w:rsidP="0079645A">
      <w:pPr>
        <w:pStyle w:val="Text"/>
        <w:ind w:firstLine="360"/>
      </w:pPr>
    </w:p>
    <w:p w14:paraId="10DC9B32" w14:textId="54A9E5BC" w:rsidR="00637841" w:rsidRDefault="00D379F6" w:rsidP="00A91992">
      <w:pPr>
        <w:pStyle w:val="Text"/>
        <w:spacing w:line="240" w:lineRule="auto"/>
        <w:ind w:firstLine="0"/>
      </w:pPr>
      <w:r>
        <w:t xml:space="preserve">When referring to equations use the style “Equation (1)”. </w:t>
      </w:r>
      <w:r w:rsidR="003C0B22">
        <w:t>All symbols must be defined.</w:t>
      </w:r>
    </w:p>
    <w:p w14:paraId="7A3A8056" w14:textId="77777777" w:rsidR="00637841" w:rsidRPr="00637841" w:rsidRDefault="00637841" w:rsidP="002B3C90">
      <w:pPr>
        <w:pStyle w:val="Heading3"/>
        <w:tabs>
          <w:tab w:val="left" w:pos="4181"/>
        </w:tabs>
        <w:rPr>
          <w:rFonts w:ascii="Times New Roman" w:hAnsi="Times New Roman"/>
          <w:b w:val="0"/>
          <w:bCs w:val="0"/>
          <w:i/>
          <w:iCs/>
          <w:sz w:val="20"/>
        </w:rPr>
      </w:pPr>
      <w:r w:rsidRPr="00637841">
        <w:rPr>
          <w:rFonts w:ascii="Times New Roman" w:hAnsi="Times New Roman" w:cs="Times New Roman"/>
          <w:b w:val="0"/>
          <w:bCs w:val="0"/>
          <w:i/>
          <w:iCs/>
          <w:sz w:val="20"/>
          <w:szCs w:val="20"/>
        </w:rPr>
        <w:t>2.3.</w:t>
      </w:r>
      <w:r>
        <w:rPr>
          <w:rFonts w:ascii="Times New Roman" w:hAnsi="Times New Roman" w:cs="Times New Roman"/>
          <w:b w:val="0"/>
          <w:bCs w:val="0"/>
          <w:i/>
          <w:iCs/>
          <w:sz w:val="20"/>
          <w:szCs w:val="20"/>
        </w:rPr>
        <w:t>2</w:t>
      </w:r>
      <w:r w:rsidRPr="00637841">
        <w:rPr>
          <w:rFonts w:ascii="Times New Roman" w:hAnsi="Times New Roman" w:cs="Times New Roman"/>
          <w:b w:val="0"/>
          <w:bCs w:val="0"/>
          <w:i/>
          <w:iCs/>
          <w:sz w:val="20"/>
          <w:szCs w:val="20"/>
        </w:rPr>
        <w:t xml:space="preserve"> </w:t>
      </w:r>
      <w:r>
        <w:rPr>
          <w:rFonts w:ascii="Times New Roman" w:hAnsi="Times New Roman"/>
          <w:b w:val="0"/>
          <w:bCs w:val="0"/>
          <w:i/>
          <w:iCs/>
          <w:sz w:val="20"/>
        </w:rPr>
        <w:t>Units</w:t>
      </w:r>
      <w:r w:rsidR="002B3C90">
        <w:rPr>
          <w:rFonts w:ascii="Times New Roman" w:hAnsi="Times New Roman"/>
          <w:b w:val="0"/>
          <w:bCs w:val="0"/>
          <w:i/>
          <w:iCs/>
          <w:sz w:val="20"/>
        </w:rPr>
        <w:tab/>
      </w:r>
    </w:p>
    <w:p w14:paraId="17D25DBD" w14:textId="4A2AAF60" w:rsidR="00E36BA4" w:rsidRDefault="00D379F6" w:rsidP="003C0B22">
      <w:pPr>
        <w:pStyle w:val="Text"/>
        <w:spacing w:line="240" w:lineRule="auto"/>
        <w:ind w:firstLine="0"/>
      </w:pPr>
      <w:r>
        <w:t>Use only SI units throughout the paper.</w:t>
      </w:r>
      <w:r w:rsidR="006D09BE">
        <w:tab/>
      </w:r>
    </w:p>
    <w:p w14:paraId="7C62C70A" w14:textId="77777777" w:rsidR="00D379F6" w:rsidRPr="00D379F6" w:rsidRDefault="00D379F6" w:rsidP="00D379F6">
      <w:pPr>
        <w:pStyle w:val="Heading2"/>
        <w:numPr>
          <w:ilvl w:val="1"/>
          <w:numId w:val="2"/>
        </w:numPr>
        <w:spacing w:before="180"/>
        <w:ind w:left="357" w:hanging="357"/>
        <w:rPr>
          <w:rFonts w:ascii="Times New Roman" w:hAnsi="Times New Roman" w:cs="Times New Roman"/>
          <w:i w:val="0"/>
          <w:sz w:val="20"/>
          <w:szCs w:val="20"/>
        </w:rPr>
      </w:pPr>
      <w:r w:rsidRPr="00D379F6">
        <w:rPr>
          <w:rFonts w:ascii="Times New Roman" w:hAnsi="Times New Roman" w:cs="Times New Roman"/>
          <w:i w:val="0"/>
          <w:sz w:val="20"/>
          <w:szCs w:val="20"/>
        </w:rPr>
        <w:t>Figures and Tables</w:t>
      </w:r>
    </w:p>
    <w:p w14:paraId="747AD15A" w14:textId="77777777" w:rsidR="00D379F6" w:rsidRDefault="00D379F6" w:rsidP="00A91992">
      <w:pPr>
        <w:pStyle w:val="Text"/>
        <w:spacing w:line="240" w:lineRule="auto"/>
        <w:ind w:firstLine="0"/>
      </w:pPr>
      <w:r>
        <w:t>Generate diagrams in black and white with sharp black lines. Make sure the diagrams float with the text and that text does not flow underneath the diagram.</w:t>
      </w:r>
    </w:p>
    <w:p w14:paraId="26BE5A50" w14:textId="6296CED0" w:rsidR="00D379F6" w:rsidRDefault="00D379F6" w:rsidP="00A91992">
      <w:pPr>
        <w:pStyle w:val="Text"/>
        <w:spacing w:line="240" w:lineRule="auto"/>
        <w:ind w:firstLine="360"/>
      </w:pPr>
      <w:r>
        <w:t xml:space="preserve">Place caption for figures at the bottom and caption for table at the top, and as close as possible after first citation. If your </w:t>
      </w:r>
      <w:r>
        <w:lastRenderedPageBreak/>
        <w:t>figure has two parts, include the labels “(a)” and “(b)” as part of the artwork. Separate columns and rows of tables with solid lines.</w:t>
      </w:r>
    </w:p>
    <w:p w14:paraId="6F9B8933" w14:textId="77777777" w:rsidR="00D379F6" w:rsidRDefault="00D379F6" w:rsidP="00A91992">
      <w:pPr>
        <w:pStyle w:val="Text"/>
        <w:spacing w:line="240" w:lineRule="auto"/>
        <w:ind w:firstLine="360"/>
      </w:pPr>
      <w:r>
        <w:t>Symbols, notations, abbreviations appearing in figures and tables should be consistent in style, font type with the text and equations. The style of citation to figures and tables should be as “Figure 1” and “Table 1”. Follow the styles given below.</w:t>
      </w:r>
    </w:p>
    <w:p w14:paraId="3CEB5713" w14:textId="77777777" w:rsidR="000D7531" w:rsidRDefault="000D7531" w:rsidP="000D7531">
      <w:pPr>
        <w:pStyle w:val="Text"/>
        <w:ind w:firstLine="0"/>
      </w:pPr>
    </w:p>
    <w:p w14:paraId="2B783CF6" w14:textId="77777777" w:rsidR="00E60AD1" w:rsidRDefault="0037725F" w:rsidP="003C0B22">
      <w:pPr>
        <w:pStyle w:val="figurecaption"/>
        <w:spacing w:after="0" w:line="240" w:lineRule="auto"/>
        <w:jc w:val="center"/>
        <w:rPr>
          <w:i w:val="0"/>
        </w:rPr>
      </w:pPr>
      <w:r>
        <w:rPr>
          <w:noProof/>
          <w:lang w:val="en-MY" w:eastAsia="en-MY"/>
        </w:rPr>
        <w:drawing>
          <wp:inline distT="0" distB="0" distL="0" distR="0" wp14:anchorId="6E96F9AD" wp14:editId="30F560C7">
            <wp:extent cx="3065145" cy="2326005"/>
            <wp:effectExtent l="0" t="0" r="1905" b="0"/>
            <wp:docPr id="3" name="Picture 3"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145" cy="2326005"/>
                    </a:xfrm>
                    <a:prstGeom prst="rect">
                      <a:avLst/>
                    </a:prstGeom>
                    <a:noFill/>
                    <a:ln>
                      <a:noFill/>
                    </a:ln>
                  </pic:spPr>
                </pic:pic>
              </a:graphicData>
            </a:graphic>
          </wp:inline>
        </w:drawing>
      </w:r>
    </w:p>
    <w:p w14:paraId="3EC760AA" w14:textId="6ECF9498" w:rsidR="00E60AD1" w:rsidRDefault="00E60AD1" w:rsidP="003C0B22">
      <w:pPr>
        <w:pStyle w:val="figurecaption"/>
        <w:spacing w:before="120" w:line="240" w:lineRule="auto"/>
        <w:jc w:val="center"/>
        <w:rPr>
          <w:i w:val="0"/>
          <w:sz w:val="20"/>
          <w:szCs w:val="20"/>
        </w:rPr>
      </w:pPr>
      <w:r w:rsidRPr="00244DF7">
        <w:rPr>
          <w:i w:val="0"/>
          <w:sz w:val="20"/>
          <w:szCs w:val="20"/>
        </w:rPr>
        <w:t>Figure 1. Figure caption,</w:t>
      </w:r>
      <w:r>
        <w:rPr>
          <w:i w:val="0"/>
          <w:sz w:val="20"/>
          <w:szCs w:val="20"/>
        </w:rPr>
        <w:t xml:space="preserve"> </w:t>
      </w:r>
      <w:r w:rsidR="00957F92">
        <w:rPr>
          <w:i w:val="0"/>
          <w:sz w:val="20"/>
          <w:szCs w:val="20"/>
        </w:rPr>
        <w:t>centre</w:t>
      </w:r>
      <w:r w:rsidR="00A91992">
        <w:rPr>
          <w:i w:val="0"/>
          <w:sz w:val="20"/>
          <w:szCs w:val="20"/>
        </w:rPr>
        <w:t>.</w:t>
      </w:r>
    </w:p>
    <w:p w14:paraId="01D4358D" w14:textId="7ED4A4F4" w:rsidR="00E60AD1" w:rsidRPr="00244DF7" w:rsidRDefault="00E60AD1" w:rsidP="003C0B22">
      <w:pPr>
        <w:pStyle w:val="tablecaption"/>
        <w:spacing w:after="120" w:line="240" w:lineRule="auto"/>
        <w:jc w:val="center"/>
        <w:rPr>
          <w:i w:val="0"/>
          <w:sz w:val="20"/>
          <w:szCs w:val="20"/>
        </w:rPr>
      </w:pPr>
      <w:r w:rsidRPr="00244DF7">
        <w:rPr>
          <w:i w:val="0"/>
          <w:sz w:val="20"/>
          <w:szCs w:val="20"/>
        </w:rPr>
        <w:t>Table 1.</w:t>
      </w:r>
      <w:r>
        <w:rPr>
          <w:i w:val="0"/>
          <w:sz w:val="20"/>
          <w:szCs w:val="20"/>
        </w:rPr>
        <w:t xml:space="preserve"> Table caption, </w:t>
      </w:r>
      <w:r w:rsidR="00957F92">
        <w:rPr>
          <w:i w:val="0"/>
          <w:sz w:val="20"/>
          <w:szCs w:val="20"/>
        </w:rPr>
        <w:t>centre</w:t>
      </w:r>
      <w:r w:rsidR="003C0B22">
        <w:rPr>
          <w:i w:val="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1390"/>
        <w:gridCol w:w="1391"/>
      </w:tblGrid>
      <w:tr w:rsidR="00E60AD1" w:rsidRPr="0089132F" w14:paraId="46BD5580" w14:textId="77777777">
        <w:trPr>
          <w:jc w:val="center"/>
        </w:trPr>
        <w:tc>
          <w:tcPr>
            <w:tcW w:w="1390" w:type="dxa"/>
          </w:tcPr>
          <w:p w14:paraId="451702E4" w14:textId="77777777" w:rsidR="00E60AD1" w:rsidRPr="0089132F" w:rsidRDefault="00E60AD1" w:rsidP="00E60AD1">
            <w:pPr>
              <w:pStyle w:val="Tablecolumnname"/>
              <w:jc w:val="center"/>
              <w:rPr>
                <w:sz w:val="20"/>
                <w:szCs w:val="20"/>
              </w:rPr>
            </w:pPr>
            <w:r w:rsidRPr="0089132F">
              <w:rPr>
                <w:sz w:val="20"/>
                <w:szCs w:val="20"/>
              </w:rPr>
              <w:t>Column title 1</w:t>
            </w:r>
          </w:p>
        </w:tc>
        <w:tc>
          <w:tcPr>
            <w:tcW w:w="1390" w:type="dxa"/>
          </w:tcPr>
          <w:p w14:paraId="1ED6C62A" w14:textId="77777777" w:rsidR="00E60AD1" w:rsidRPr="0089132F" w:rsidRDefault="00E60AD1" w:rsidP="00E60AD1">
            <w:pPr>
              <w:pStyle w:val="Tablecolumnname"/>
              <w:rPr>
                <w:sz w:val="20"/>
                <w:szCs w:val="20"/>
              </w:rPr>
            </w:pPr>
            <w:r w:rsidRPr="0089132F">
              <w:rPr>
                <w:sz w:val="20"/>
                <w:szCs w:val="20"/>
              </w:rPr>
              <w:t>Column title 2</w:t>
            </w:r>
          </w:p>
        </w:tc>
        <w:tc>
          <w:tcPr>
            <w:tcW w:w="1391" w:type="dxa"/>
          </w:tcPr>
          <w:p w14:paraId="307D01DD" w14:textId="77777777" w:rsidR="00E60AD1" w:rsidRPr="0089132F" w:rsidRDefault="00E60AD1" w:rsidP="00E60AD1">
            <w:pPr>
              <w:pStyle w:val="Tablecolumnname"/>
              <w:rPr>
                <w:sz w:val="20"/>
                <w:szCs w:val="20"/>
              </w:rPr>
            </w:pPr>
            <w:r w:rsidRPr="0089132F">
              <w:rPr>
                <w:sz w:val="20"/>
                <w:szCs w:val="20"/>
              </w:rPr>
              <w:t>Column title 3</w:t>
            </w:r>
          </w:p>
        </w:tc>
      </w:tr>
      <w:tr w:rsidR="00E60AD1" w:rsidRPr="0089132F" w14:paraId="634AE2BE" w14:textId="77777777">
        <w:trPr>
          <w:jc w:val="center"/>
        </w:trPr>
        <w:tc>
          <w:tcPr>
            <w:tcW w:w="1390" w:type="dxa"/>
          </w:tcPr>
          <w:p w14:paraId="6885DDA6" w14:textId="77777777" w:rsidR="00E60AD1" w:rsidRPr="0089132F" w:rsidRDefault="00E60AD1" w:rsidP="00E60AD1">
            <w:pPr>
              <w:pStyle w:val="Tableentry"/>
              <w:rPr>
                <w:sz w:val="20"/>
                <w:szCs w:val="20"/>
              </w:rPr>
            </w:pPr>
          </w:p>
        </w:tc>
        <w:tc>
          <w:tcPr>
            <w:tcW w:w="1390" w:type="dxa"/>
          </w:tcPr>
          <w:p w14:paraId="72951473" w14:textId="77777777" w:rsidR="00E60AD1" w:rsidRPr="0089132F" w:rsidRDefault="00E60AD1" w:rsidP="00E60AD1">
            <w:pPr>
              <w:pStyle w:val="Tableentry"/>
              <w:rPr>
                <w:sz w:val="20"/>
                <w:szCs w:val="20"/>
              </w:rPr>
            </w:pPr>
          </w:p>
        </w:tc>
        <w:tc>
          <w:tcPr>
            <w:tcW w:w="1391" w:type="dxa"/>
          </w:tcPr>
          <w:p w14:paraId="5C3E763D" w14:textId="77777777" w:rsidR="00E60AD1" w:rsidRPr="0089132F" w:rsidRDefault="00E60AD1" w:rsidP="00E60AD1">
            <w:pPr>
              <w:pStyle w:val="Tableentry"/>
              <w:rPr>
                <w:sz w:val="20"/>
                <w:szCs w:val="20"/>
              </w:rPr>
            </w:pPr>
          </w:p>
        </w:tc>
      </w:tr>
      <w:tr w:rsidR="00E60AD1" w:rsidRPr="0089132F" w14:paraId="2381A20F" w14:textId="77777777">
        <w:trPr>
          <w:jc w:val="center"/>
        </w:trPr>
        <w:tc>
          <w:tcPr>
            <w:tcW w:w="1390" w:type="dxa"/>
          </w:tcPr>
          <w:p w14:paraId="4AE97208" w14:textId="77777777" w:rsidR="00E60AD1" w:rsidRPr="0089132F" w:rsidRDefault="00E60AD1" w:rsidP="00E60AD1">
            <w:pPr>
              <w:pStyle w:val="Tableentry"/>
              <w:rPr>
                <w:sz w:val="20"/>
                <w:szCs w:val="20"/>
              </w:rPr>
            </w:pPr>
          </w:p>
        </w:tc>
        <w:tc>
          <w:tcPr>
            <w:tcW w:w="1390" w:type="dxa"/>
          </w:tcPr>
          <w:p w14:paraId="78C88308" w14:textId="77777777" w:rsidR="00E60AD1" w:rsidRPr="0089132F" w:rsidRDefault="00E60AD1" w:rsidP="00E60AD1">
            <w:pPr>
              <w:pStyle w:val="Tableentry"/>
              <w:rPr>
                <w:sz w:val="20"/>
                <w:szCs w:val="20"/>
              </w:rPr>
            </w:pPr>
          </w:p>
        </w:tc>
        <w:tc>
          <w:tcPr>
            <w:tcW w:w="1391" w:type="dxa"/>
          </w:tcPr>
          <w:p w14:paraId="3F57B9D9" w14:textId="77777777" w:rsidR="00E60AD1" w:rsidRPr="0089132F" w:rsidRDefault="00E60AD1" w:rsidP="00E60AD1">
            <w:pPr>
              <w:pStyle w:val="Tableentry"/>
              <w:rPr>
                <w:sz w:val="20"/>
                <w:szCs w:val="20"/>
              </w:rPr>
            </w:pPr>
          </w:p>
        </w:tc>
      </w:tr>
      <w:tr w:rsidR="00E60AD1" w:rsidRPr="0089132F" w14:paraId="23A998F8" w14:textId="77777777">
        <w:trPr>
          <w:jc w:val="center"/>
        </w:trPr>
        <w:tc>
          <w:tcPr>
            <w:tcW w:w="1390" w:type="dxa"/>
            <w:tcBorders>
              <w:bottom w:val="single" w:sz="4" w:space="0" w:color="auto"/>
            </w:tcBorders>
          </w:tcPr>
          <w:p w14:paraId="3F32E653" w14:textId="77777777" w:rsidR="00E60AD1" w:rsidRPr="0089132F" w:rsidRDefault="00E60AD1" w:rsidP="00E60AD1">
            <w:pPr>
              <w:pStyle w:val="Tableentry"/>
              <w:rPr>
                <w:sz w:val="20"/>
                <w:szCs w:val="20"/>
              </w:rPr>
            </w:pPr>
          </w:p>
        </w:tc>
        <w:tc>
          <w:tcPr>
            <w:tcW w:w="1390" w:type="dxa"/>
            <w:tcBorders>
              <w:bottom w:val="single" w:sz="4" w:space="0" w:color="auto"/>
            </w:tcBorders>
          </w:tcPr>
          <w:p w14:paraId="1EBAE5EE" w14:textId="77777777" w:rsidR="00E60AD1" w:rsidRPr="0089132F" w:rsidRDefault="00E60AD1" w:rsidP="00E60AD1">
            <w:pPr>
              <w:pStyle w:val="Tableentry"/>
              <w:rPr>
                <w:sz w:val="20"/>
                <w:szCs w:val="20"/>
              </w:rPr>
            </w:pPr>
          </w:p>
        </w:tc>
        <w:tc>
          <w:tcPr>
            <w:tcW w:w="1391" w:type="dxa"/>
            <w:tcBorders>
              <w:bottom w:val="single" w:sz="4" w:space="0" w:color="auto"/>
            </w:tcBorders>
          </w:tcPr>
          <w:p w14:paraId="0313A4E5" w14:textId="77777777" w:rsidR="00E60AD1" w:rsidRPr="0089132F" w:rsidRDefault="00E60AD1" w:rsidP="00E60AD1">
            <w:pPr>
              <w:pStyle w:val="Tableentry"/>
              <w:rPr>
                <w:sz w:val="20"/>
                <w:szCs w:val="20"/>
              </w:rPr>
            </w:pPr>
          </w:p>
        </w:tc>
      </w:tr>
    </w:tbl>
    <w:p w14:paraId="3C5E2947" w14:textId="77777777" w:rsidR="000165C9" w:rsidRPr="00D637D6" w:rsidRDefault="000165C9" w:rsidP="000165C9">
      <w:pPr>
        <w:pStyle w:val="Heading2"/>
        <w:numPr>
          <w:ilvl w:val="1"/>
          <w:numId w:val="2"/>
        </w:numPr>
        <w:spacing w:before="180"/>
        <w:ind w:left="357" w:hanging="357"/>
        <w:rPr>
          <w:rFonts w:ascii="Times New Roman" w:hAnsi="Times New Roman" w:cs="Times New Roman"/>
          <w:i w:val="0"/>
          <w:sz w:val="20"/>
          <w:szCs w:val="20"/>
        </w:rPr>
      </w:pPr>
      <w:r w:rsidRPr="00D637D6">
        <w:rPr>
          <w:rFonts w:ascii="Times New Roman" w:hAnsi="Times New Roman" w:cs="Times New Roman"/>
          <w:i w:val="0"/>
          <w:sz w:val="20"/>
          <w:szCs w:val="20"/>
        </w:rPr>
        <w:t>References</w:t>
      </w:r>
    </w:p>
    <w:p w14:paraId="036268B5" w14:textId="65214650" w:rsidR="000165C9" w:rsidRPr="000165C9" w:rsidRDefault="000165C9" w:rsidP="00A91992">
      <w:pPr>
        <w:pStyle w:val="Text"/>
        <w:spacing w:line="240" w:lineRule="auto"/>
        <w:ind w:firstLine="0"/>
      </w:pPr>
      <w:r>
        <w:t xml:space="preserve">Number citations consecutively in square brackets. Please note that the references at the end of this document are in the preferred </w:t>
      </w:r>
      <w:r w:rsidR="003C0B22">
        <w:t>reference</w:t>
      </w:r>
      <w:r>
        <w:t xml:space="preserve"> style. Give all authors’ names; Use a space after authors' initials.</w:t>
      </w:r>
      <w:r w:rsidR="00435EF6">
        <w:t xml:space="preserve"> Do not abbreviate journal and conference titles</w:t>
      </w:r>
      <w:r>
        <w:t>.</w:t>
      </w:r>
      <w:r w:rsidR="00435EF6">
        <w:t xml:space="preserve"> References [1], [2], [3], [4], [5] and [6] are the style for a book, book chapter, journal article, conference paper, thesis and website respectively.</w:t>
      </w:r>
    </w:p>
    <w:p w14:paraId="7157880C" w14:textId="1206B0CF" w:rsidR="006944E3" w:rsidRPr="00995BE4" w:rsidRDefault="006944E3" w:rsidP="003C0B22">
      <w:pPr>
        <w:pStyle w:val="Heading1"/>
        <w:tabs>
          <w:tab w:val="left" w:pos="3970"/>
        </w:tabs>
        <w:jc w:val="left"/>
        <w:rPr>
          <w:b/>
        </w:rPr>
      </w:pPr>
      <w:r>
        <w:rPr>
          <w:b/>
        </w:rPr>
        <w:t xml:space="preserve">3. </w:t>
      </w:r>
      <w:r w:rsidR="00EB12FE">
        <w:rPr>
          <w:b/>
        </w:rPr>
        <w:t>CONCLUSION</w:t>
      </w:r>
      <w:r w:rsidR="003C0B22">
        <w:rPr>
          <w:b/>
        </w:rPr>
        <w:tab/>
      </w:r>
    </w:p>
    <w:p w14:paraId="460B1936" w14:textId="77777777" w:rsidR="006944E3" w:rsidRDefault="006944E3" w:rsidP="006944E3">
      <w:pPr>
        <w:pStyle w:val="Text"/>
        <w:ind w:firstLine="0"/>
      </w:pPr>
      <w:r>
        <w:t xml:space="preserve">Although a conclusion may review the main points of the paper, do not replicate the abstract as the conclusion. A conclusion might elaborate on the importance of the work or suggest applications and extensions. </w:t>
      </w:r>
    </w:p>
    <w:p w14:paraId="32D31957" w14:textId="55AE210B" w:rsidR="00D637D6" w:rsidRPr="00EB12FE" w:rsidRDefault="00EB12FE" w:rsidP="00EB12FE">
      <w:pPr>
        <w:pStyle w:val="Heading1"/>
        <w:jc w:val="left"/>
        <w:rPr>
          <w:b/>
          <w:bCs/>
        </w:rPr>
      </w:pPr>
      <w:r w:rsidRPr="00EB12FE">
        <w:rPr>
          <w:b/>
          <w:bCs/>
        </w:rPr>
        <w:t>ACKNOWLEDGMENT</w:t>
      </w:r>
      <w:r w:rsidR="00A91992">
        <w:rPr>
          <w:b/>
          <w:bCs/>
        </w:rPr>
        <w:t xml:space="preserve"> AND FUNDING</w:t>
      </w:r>
    </w:p>
    <w:p w14:paraId="4F10B251" w14:textId="6B056D3A" w:rsidR="00A91992" w:rsidRDefault="00D637D6" w:rsidP="00D637D6">
      <w:pPr>
        <w:pStyle w:val="Text"/>
        <w:ind w:firstLine="0"/>
      </w:pPr>
      <w:r>
        <w:t xml:space="preserve">Use the singular heading even if you have many acknowledgments. </w:t>
      </w:r>
      <w:r w:rsidR="00A91992">
        <w:t>State any funding involve.</w:t>
      </w:r>
    </w:p>
    <w:p w14:paraId="30E43C2F" w14:textId="77777777" w:rsidR="00D637D6" w:rsidRPr="00EB12FE" w:rsidRDefault="00EB12FE" w:rsidP="00EB12FE">
      <w:pPr>
        <w:pStyle w:val="Heading1"/>
        <w:jc w:val="left"/>
        <w:rPr>
          <w:b/>
          <w:bCs/>
        </w:rPr>
      </w:pPr>
      <w:r w:rsidRPr="00EB12FE">
        <w:rPr>
          <w:b/>
          <w:bCs/>
        </w:rPr>
        <w:t>REFERENCES</w:t>
      </w:r>
    </w:p>
    <w:p w14:paraId="66ECC574" w14:textId="79752E25" w:rsidR="004A608F" w:rsidRDefault="00A91992" w:rsidP="004A608F">
      <w:pPr>
        <w:numPr>
          <w:ilvl w:val="0"/>
          <w:numId w:val="4"/>
        </w:numPr>
        <w:tabs>
          <w:tab w:val="clear" w:pos="360"/>
        </w:tabs>
        <w:ind w:left="446" w:hanging="446"/>
        <w:jc w:val="both"/>
      </w:pPr>
      <w:r>
        <w:t xml:space="preserve">N. S. Nise, </w:t>
      </w:r>
      <w:r w:rsidRPr="00DB6225">
        <w:rPr>
          <w:i/>
          <w:iCs/>
        </w:rPr>
        <w:t>Control Systems Engineering</w:t>
      </w:r>
      <w:r>
        <w:t xml:space="preserve">, </w:t>
      </w:r>
      <w:r w:rsidR="00DB6225">
        <w:t xml:space="preserve">Hoboken, New Jersey: Wiley, </w:t>
      </w:r>
      <w:r>
        <w:t>2019</w:t>
      </w:r>
      <w:r w:rsidR="00616B85">
        <w:t>.</w:t>
      </w:r>
    </w:p>
    <w:p w14:paraId="22FEC20B" w14:textId="33D29DAA" w:rsidR="00D7451C" w:rsidRDefault="00D7451C" w:rsidP="007D5150">
      <w:pPr>
        <w:numPr>
          <w:ilvl w:val="0"/>
          <w:numId w:val="4"/>
        </w:numPr>
        <w:tabs>
          <w:tab w:val="clear" w:pos="360"/>
        </w:tabs>
        <w:ind w:left="446" w:hanging="446"/>
        <w:jc w:val="both"/>
      </w:pPr>
      <w:r>
        <w:t xml:space="preserve">K. Fang and J. Huo, A model validation method based on convolutional neural network, In </w:t>
      </w:r>
      <w:r w:rsidRPr="00D7451C">
        <w:rPr>
          <w:i/>
          <w:iCs/>
        </w:rPr>
        <w:t>Methods and Applications for Model</w:t>
      </w:r>
      <w:r>
        <w:rPr>
          <w:i/>
          <w:iCs/>
        </w:rPr>
        <w:t>l</w:t>
      </w:r>
      <w:r w:rsidRPr="00D7451C">
        <w:rPr>
          <w:i/>
          <w:iCs/>
        </w:rPr>
        <w:t>ing and Simulation of Complex Systems</w:t>
      </w:r>
      <w:r>
        <w:t>, Singapore: Springer, 1911, 2024, 194-203.</w:t>
      </w:r>
      <w:r w:rsidR="00C5285B">
        <w:t xml:space="preserve"> </w:t>
      </w:r>
    </w:p>
    <w:p w14:paraId="40A6B7BF" w14:textId="4CE41CA5" w:rsidR="00D637D6" w:rsidRDefault="00D637D6" w:rsidP="007D5150">
      <w:pPr>
        <w:numPr>
          <w:ilvl w:val="0"/>
          <w:numId w:val="4"/>
        </w:numPr>
        <w:tabs>
          <w:tab w:val="clear" w:pos="360"/>
        </w:tabs>
        <w:ind w:left="446" w:hanging="446"/>
        <w:jc w:val="both"/>
      </w:pPr>
      <w:r w:rsidRPr="00D56409">
        <w:t>S. Che</w:t>
      </w:r>
      <w:r w:rsidR="00616B85">
        <w:t xml:space="preserve">n, B. Mulgrew and P. M. Grant, </w:t>
      </w:r>
      <w:r w:rsidRPr="00D56409">
        <w:t>A clustering technique for digital communications channel equalization using radial basis functi</w:t>
      </w:r>
      <w:r w:rsidR="00616B85">
        <w:t>on networks,</w:t>
      </w:r>
      <w:r w:rsidRPr="00D56409">
        <w:t xml:space="preserve"> </w:t>
      </w:r>
      <w:r w:rsidRPr="00ED507F">
        <w:rPr>
          <w:i/>
          <w:iCs/>
        </w:rPr>
        <w:t>IEEE Trans</w:t>
      </w:r>
      <w:r w:rsidR="00DB6225">
        <w:rPr>
          <w:i/>
          <w:iCs/>
        </w:rPr>
        <w:t>actions on</w:t>
      </w:r>
      <w:r w:rsidRPr="00ED507F">
        <w:rPr>
          <w:i/>
          <w:iCs/>
        </w:rPr>
        <w:t xml:space="preserve"> Neural Networks</w:t>
      </w:r>
      <w:r w:rsidRPr="00D56409">
        <w:t xml:space="preserve">, 4, </w:t>
      </w:r>
      <w:r w:rsidR="00A02CD7">
        <w:t xml:space="preserve">1993, </w:t>
      </w:r>
      <w:r w:rsidR="00F5595C">
        <w:t>570-</w:t>
      </w:r>
      <w:r w:rsidR="00616B85">
        <w:t>578</w:t>
      </w:r>
      <w:r w:rsidR="00A02CD7">
        <w:t>.</w:t>
      </w:r>
      <w:r w:rsidR="00C5285B">
        <w:t xml:space="preserve"> </w:t>
      </w:r>
    </w:p>
    <w:p w14:paraId="56E3E098" w14:textId="698C71FB" w:rsidR="00D637D6" w:rsidRDefault="001C276A" w:rsidP="007D5150">
      <w:pPr>
        <w:numPr>
          <w:ilvl w:val="0"/>
          <w:numId w:val="4"/>
        </w:numPr>
        <w:tabs>
          <w:tab w:val="clear" w:pos="360"/>
        </w:tabs>
        <w:ind w:left="446" w:hanging="446"/>
        <w:jc w:val="both"/>
      </w:pPr>
      <w:r>
        <w:t xml:space="preserve">S. P. Bingulac, </w:t>
      </w:r>
      <w:r w:rsidR="00D637D6" w:rsidRPr="00D56409">
        <w:t>On the compatibility of adaptive controllers</w:t>
      </w:r>
      <w:r>
        <w:t>,</w:t>
      </w:r>
      <w:r w:rsidR="00D637D6" w:rsidRPr="00D56409">
        <w:t xml:space="preserve"> </w:t>
      </w:r>
      <w:r w:rsidR="00D637D6" w:rsidRPr="00ED507F">
        <w:rPr>
          <w:i/>
          <w:iCs/>
        </w:rPr>
        <w:t>Proc</w:t>
      </w:r>
      <w:r w:rsidR="00415040" w:rsidRPr="00ED507F">
        <w:rPr>
          <w:i/>
          <w:iCs/>
        </w:rPr>
        <w:t>eedings of</w:t>
      </w:r>
      <w:r w:rsidR="00D637D6" w:rsidRPr="00ED507F">
        <w:rPr>
          <w:i/>
          <w:iCs/>
        </w:rPr>
        <w:t xml:space="preserve"> </w:t>
      </w:r>
      <w:r w:rsidR="00B314B5" w:rsidRPr="00ED507F">
        <w:rPr>
          <w:i/>
          <w:iCs/>
        </w:rPr>
        <w:t>4th Annual</w:t>
      </w:r>
      <w:r w:rsidR="00415040" w:rsidRPr="00ED507F">
        <w:rPr>
          <w:i/>
          <w:iCs/>
        </w:rPr>
        <w:t xml:space="preserve"> Allerton Conference on</w:t>
      </w:r>
      <w:r w:rsidR="00D637D6" w:rsidRPr="00ED507F">
        <w:rPr>
          <w:i/>
          <w:iCs/>
        </w:rPr>
        <w:t xml:space="preserve"> Circuits and Systems Theory</w:t>
      </w:r>
      <w:r w:rsidR="00F5595C">
        <w:t>, New York, 1994, 8-</w:t>
      </w:r>
      <w:r w:rsidR="00D637D6" w:rsidRPr="00D56409">
        <w:t>16.</w:t>
      </w:r>
      <w:r w:rsidR="00C5285B">
        <w:t xml:space="preserve"> </w:t>
      </w:r>
    </w:p>
    <w:p w14:paraId="7F2C089F" w14:textId="4ADF7D90" w:rsidR="00D637D6" w:rsidRDefault="001C276A" w:rsidP="007D5150">
      <w:pPr>
        <w:numPr>
          <w:ilvl w:val="0"/>
          <w:numId w:val="4"/>
        </w:numPr>
        <w:tabs>
          <w:tab w:val="clear" w:pos="360"/>
        </w:tabs>
        <w:ind w:left="446" w:hanging="446"/>
        <w:jc w:val="both"/>
      </w:pPr>
      <w:r w:rsidRPr="00ED507F">
        <w:t xml:space="preserve">J. Williams, </w:t>
      </w:r>
      <w:r w:rsidR="00D637D6" w:rsidRPr="00ED507F">
        <w:rPr>
          <w:i/>
          <w:iCs/>
        </w:rPr>
        <w:t xml:space="preserve">Narrow-band </w:t>
      </w:r>
      <w:r w:rsidR="003D5EA3">
        <w:rPr>
          <w:i/>
          <w:iCs/>
        </w:rPr>
        <w:t>A</w:t>
      </w:r>
      <w:r w:rsidR="00D637D6" w:rsidRPr="00ED507F">
        <w:rPr>
          <w:i/>
          <w:iCs/>
        </w:rPr>
        <w:t>nalyzer</w:t>
      </w:r>
      <w:r w:rsidRPr="00ED507F">
        <w:t xml:space="preserve">, </w:t>
      </w:r>
      <w:r w:rsidR="00F91ADF" w:rsidRPr="00ED507F">
        <w:t>Ph.D. D</w:t>
      </w:r>
      <w:r w:rsidR="00D637D6" w:rsidRPr="00ED507F">
        <w:t>issertation, Harvard Univ</w:t>
      </w:r>
      <w:r w:rsidR="003D5EA3">
        <w:t>ersity</w:t>
      </w:r>
      <w:r w:rsidR="00D637D6" w:rsidRPr="00ED507F">
        <w:t>, Cambridge,</w:t>
      </w:r>
      <w:r w:rsidR="003D5EA3">
        <w:t xml:space="preserve"> USA</w:t>
      </w:r>
      <w:r w:rsidR="00D637D6" w:rsidRPr="00ED507F">
        <w:t xml:space="preserve">, 1993. </w:t>
      </w:r>
    </w:p>
    <w:p w14:paraId="3C7B98D0" w14:textId="3267D9C0" w:rsidR="00D7451C" w:rsidRPr="00D7451C" w:rsidRDefault="00B314B5" w:rsidP="00D7451C">
      <w:pPr>
        <w:numPr>
          <w:ilvl w:val="0"/>
          <w:numId w:val="4"/>
        </w:numPr>
        <w:tabs>
          <w:tab w:val="clear" w:pos="360"/>
        </w:tabs>
        <w:ind w:left="446" w:hanging="446"/>
        <w:jc w:val="both"/>
      </w:pPr>
      <w:r w:rsidRPr="00ED507F">
        <w:t>Magnetek Material Handling, Crane anti sway control system.  https://www.magnetekmh.com/Material</w:t>
      </w:r>
      <w:r w:rsidR="00ED507F" w:rsidRPr="00ED507F">
        <w:rPr>
          <w:rStyle w:val="Hyperlink"/>
          <w:color w:val="auto"/>
          <w:u w:val="none"/>
        </w:rPr>
        <w:t xml:space="preserve">, </w:t>
      </w:r>
      <w:r w:rsidRPr="00ED507F">
        <w:t>2016 (accessed 01.12.</w:t>
      </w:r>
      <w:r w:rsidR="00266FE6" w:rsidRPr="00ED507F">
        <w:t>20</w:t>
      </w:r>
      <w:r w:rsidRPr="00ED507F">
        <w:t>16)</w:t>
      </w:r>
      <w:r w:rsidR="00ED507F">
        <w:t>.</w:t>
      </w:r>
    </w:p>
    <w:p w14:paraId="13587D3F" w14:textId="77777777" w:rsidR="00730533" w:rsidRPr="00EB12FE" w:rsidRDefault="00EB12FE" w:rsidP="00EB12FE">
      <w:pPr>
        <w:pStyle w:val="Heading1"/>
        <w:jc w:val="left"/>
        <w:rPr>
          <w:b/>
          <w:bCs/>
        </w:rPr>
      </w:pPr>
      <w:r w:rsidRPr="00EB12FE">
        <w:rPr>
          <w:b/>
          <w:bCs/>
        </w:rPr>
        <w:t>APPENDIX</w:t>
      </w:r>
    </w:p>
    <w:p w14:paraId="44C9971A" w14:textId="77777777" w:rsidR="00730533" w:rsidRDefault="00730533" w:rsidP="007D5150">
      <w:pPr>
        <w:pStyle w:val="Text"/>
        <w:spacing w:line="240" w:lineRule="auto"/>
        <w:ind w:firstLine="0"/>
      </w:pPr>
      <w:r>
        <w:t>Appendixes, if needed, appear after the references.</w:t>
      </w:r>
      <w:r w:rsidR="00B67F4B">
        <w:t xml:space="preserve"> </w:t>
      </w:r>
    </w:p>
    <w:p w14:paraId="04B6A9A6" w14:textId="77777777" w:rsidR="00BB6AFC" w:rsidRDefault="00BB6AFC"/>
    <w:sectPr w:rsidR="00BB6AFC" w:rsidSect="00D626C9">
      <w:headerReference w:type="default" r:id="rId9"/>
      <w:footerReference w:type="even" r:id="rId10"/>
      <w:footerReference w:type="default" r:id="rId11"/>
      <w:headerReference w:type="first" r:id="rId12"/>
      <w:footerReference w:type="first" r:id="rId13"/>
      <w:type w:val="continuous"/>
      <w:pgSz w:w="11909" w:h="16834" w:code="9"/>
      <w:pgMar w:top="1008" w:right="936" w:bottom="1008" w:left="936"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9CD3" w14:textId="77777777" w:rsidR="00D626C9" w:rsidRDefault="00D626C9">
      <w:r>
        <w:separator/>
      </w:r>
    </w:p>
  </w:endnote>
  <w:endnote w:type="continuationSeparator" w:id="0">
    <w:p w14:paraId="088778B5" w14:textId="77777777" w:rsidR="00D626C9" w:rsidRDefault="00D6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8C2A" w14:textId="77777777" w:rsidR="00100DEB" w:rsidRDefault="00100DEB">
    <w:pPr>
      <w:pStyle w:val="Footer"/>
    </w:pPr>
  </w:p>
  <w:p w14:paraId="1970FBA1" w14:textId="77777777" w:rsidR="00101213" w:rsidRDefault="001012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AC7D" w14:textId="77777777" w:rsidR="00B33251" w:rsidRPr="00737C37" w:rsidRDefault="00B33251" w:rsidP="00737C37">
    <w:pPr>
      <w:pStyle w:val="Footer"/>
      <w:jc w:val="right"/>
      <w:rPr>
        <w:sz w:val="18"/>
      </w:rPr>
    </w:pPr>
    <w:r w:rsidRPr="00737C37">
      <w:rPr>
        <w:rStyle w:val="PageNumber"/>
        <w:sz w:val="18"/>
      </w:rPr>
      <w:fldChar w:fldCharType="begin"/>
    </w:r>
    <w:r w:rsidRPr="00737C37">
      <w:rPr>
        <w:rStyle w:val="PageNumber"/>
        <w:sz w:val="18"/>
      </w:rPr>
      <w:instrText xml:space="preserve"> PAGE </w:instrText>
    </w:r>
    <w:r w:rsidRPr="00737C37">
      <w:rPr>
        <w:rStyle w:val="PageNumber"/>
        <w:sz w:val="18"/>
      </w:rPr>
      <w:fldChar w:fldCharType="separate"/>
    </w:r>
    <w:r w:rsidR="00AB5FB6">
      <w:rPr>
        <w:rStyle w:val="PageNumber"/>
        <w:noProof/>
        <w:sz w:val="18"/>
      </w:rPr>
      <w:t>3</w:t>
    </w:r>
    <w:r w:rsidRPr="00737C37">
      <w:rPr>
        <w:rStyle w:val="PageNumber"/>
        <w:sz w:val="18"/>
      </w:rPr>
      <w:fldChar w:fldCharType="end"/>
    </w:r>
  </w:p>
  <w:p w14:paraId="4115EA49" w14:textId="77777777" w:rsidR="00101213" w:rsidRDefault="001012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90"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gridCol w:w="805"/>
      <w:gridCol w:w="465"/>
    </w:tblGrid>
    <w:tr w:rsidR="0094302C" w:rsidRPr="002B3C90" w14:paraId="30FB84C3" w14:textId="77777777" w:rsidTr="00D55798">
      <w:trPr>
        <w:trHeight w:val="235"/>
      </w:trPr>
      <w:tc>
        <w:tcPr>
          <w:tcW w:w="8720" w:type="dxa"/>
          <w:tcBorders>
            <w:bottom w:val="single" w:sz="4" w:space="0" w:color="auto"/>
          </w:tcBorders>
        </w:tcPr>
        <w:p w14:paraId="1CF46D86" w14:textId="77777777" w:rsidR="0094302C" w:rsidRPr="002B3C90" w:rsidRDefault="0094302C" w:rsidP="0076620A">
          <w:pPr>
            <w:pStyle w:val="Footer"/>
            <w:tabs>
              <w:tab w:val="clear" w:pos="4320"/>
              <w:tab w:val="clear" w:pos="8640"/>
            </w:tabs>
            <w:rPr>
              <w:sz w:val="18"/>
              <w:szCs w:val="18"/>
            </w:rPr>
          </w:pPr>
        </w:p>
      </w:tc>
      <w:tc>
        <w:tcPr>
          <w:tcW w:w="805" w:type="dxa"/>
          <w:tcBorders>
            <w:bottom w:val="single" w:sz="4" w:space="0" w:color="auto"/>
          </w:tcBorders>
        </w:tcPr>
        <w:p w14:paraId="681A7A2E" w14:textId="77777777" w:rsidR="0094302C" w:rsidRPr="002B3C90" w:rsidRDefault="0094302C" w:rsidP="00B13D2A">
          <w:pPr>
            <w:pStyle w:val="Footer"/>
            <w:tabs>
              <w:tab w:val="clear" w:pos="4320"/>
              <w:tab w:val="clear" w:pos="8640"/>
            </w:tabs>
            <w:jc w:val="right"/>
            <w:rPr>
              <w:sz w:val="18"/>
              <w:szCs w:val="18"/>
            </w:rPr>
          </w:pPr>
        </w:p>
      </w:tc>
      <w:tc>
        <w:tcPr>
          <w:tcW w:w="465" w:type="dxa"/>
          <w:tcBorders>
            <w:bottom w:val="single" w:sz="4" w:space="0" w:color="auto"/>
          </w:tcBorders>
        </w:tcPr>
        <w:p w14:paraId="5ACE2202" w14:textId="77777777" w:rsidR="0094302C" w:rsidRPr="002B3C90" w:rsidRDefault="0094302C" w:rsidP="00B13D2A">
          <w:pPr>
            <w:pStyle w:val="Footer"/>
            <w:tabs>
              <w:tab w:val="clear" w:pos="4320"/>
              <w:tab w:val="clear" w:pos="8640"/>
            </w:tabs>
            <w:jc w:val="right"/>
            <w:rPr>
              <w:sz w:val="18"/>
              <w:szCs w:val="18"/>
            </w:rPr>
          </w:pPr>
        </w:p>
      </w:tc>
    </w:tr>
    <w:sdt>
      <w:sdtPr>
        <w:rPr>
          <w:sz w:val="18"/>
          <w:szCs w:val="16"/>
        </w:rPr>
        <w:id w:val="-1004743131"/>
        <w:docPartObj>
          <w:docPartGallery w:val="Page Numbers (Bottom of Page)"/>
          <w:docPartUnique/>
        </w:docPartObj>
      </w:sdtPr>
      <w:sdtEndPr>
        <w:rPr>
          <w:noProof/>
        </w:rPr>
      </w:sdtEndPr>
      <w:sdtContent>
        <w:tr w:rsidR="0094302C" w:rsidRPr="002B3C90" w14:paraId="3431B8BE" w14:textId="77777777" w:rsidTr="00D55798">
          <w:trPr>
            <w:trHeight w:val="418"/>
          </w:trPr>
          <w:tc>
            <w:tcPr>
              <w:tcW w:w="8720" w:type="dxa"/>
              <w:tcBorders>
                <w:top w:val="single" w:sz="4" w:space="0" w:color="auto"/>
              </w:tcBorders>
            </w:tcPr>
            <w:p w14:paraId="3C21051B" w14:textId="77777777" w:rsidR="0094302C" w:rsidRPr="002B3C90" w:rsidRDefault="0094302C" w:rsidP="00911C04">
              <w:pPr>
                <w:pStyle w:val="Footer"/>
                <w:tabs>
                  <w:tab w:val="clear" w:pos="4320"/>
                  <w:tab w:val="clear" w:pos="8640"/>
                </w:tabs>
                <w:rPr>
                  <w:sz w:val="18"/>
                  <w:szCs w:val="16"/>
                </w:rPr>
              </w:pPr>
              <w:r w:rsidRPr="002B3C90">
                <w:rPr>
                  <w:sz w:val="18"/>
                  <w:szCs w:val="16"/>
                </w:rPr>
                <w:t xml:space="preserve"> </w:t>
              </w:r>
            </w:p>
          </w:tc>
          <w:tc>
            <w:tcPr>
              <w:tcW w:w="805" w:type="dxa"/>
              <w:tcBorders>
                <w:top w:val="single" w:sz="4" w:space="0" w:color="auto"/>
              </w:tcBorders>
            </w:tcPr>
            <w:p w14:paraId="59CDB599" w14:textId="77777777" w:rsidR="0094302C" w:rsidRPr="002B3C90" w:rsidRDefault="0094302C" w:rsidP="00B13D2A">
              <w:pPr>
                <w:pStyle w:val="Footer"/>
                <w:tabs>
                  <w:tab w:val="clear" w:pos="4320"/>
                  <w:tab w:val="clear" w:pos="8640"/>
                </w:tabs>
                <w:jc w:val="right"/>
                <w:rPr>
                  <w:sz w:val="18"/>
                  <w:szCs w:val="16"/>
                </w:rPr>
              </w:pPr>
            </w:p>
          </w:tc>
          <w:tc>
            <w:tcPr>
              <w:tcW w:w="465" w:type="dxa"/>
              <w:tcBorders>
                <w:top w:val="single" w:sz="4" w:space="0" w:color="auto"/>
              </w:tcBorders>
            </w:tcPr>
            <w:p w14:paraId="43BC91CA" w14:textId="77777777" w:rsidR="0094302C" w:rsidRPr="002B3C90" w:rsidRDefault="0094302C" w:rsidP="00B13D2A">
              <w:pPr>
                <w:pStyle w:val="Footer"/>
                <w:tabs>
                  <w:tab w:val="clear" w:pos="4320"/>
                  <w:tab w:val="clear" w:pos="8640"/>
                </w:tabs>
                <w:jc w:val="right"/>
                <w:rPr>
                  <w:sz w:val="18"/>
                  <w:szCs w:val="16"/>
                </w:rPr>
              </w:pPr>
              <w:r w:rsidRPr="002B3C90">
                <w:rPr>
                  <w:sz w:val="18"/>
                  <w:szCs w:val="16"/>
                </w:rPr>
                <w:fldChar w:fldCharType="begin"/>
              </w:r>
              <w:r w:rsidRPr="002B3C90">
                <w:rPr>
                  <w:sz w:val="18"/>
                  <w:szCs w:val="16"/>
                </w:rPr>
                <w:instrText xml:space="preserve"> PAGE   \* MERGEFORMAT </w:instrText>
              </w:r>
              <w:r w:rsidRPr="002B3C90">
                <w:rPr>
                  <w:sz w:val="18"/>
                  <w:szCs w:val="16"/>
                </w:rPr>
                <w:fldChar w:fldCharType="separate"/>
              </w:r>
              <w:r w:rsidR="00AB5FB6">
                <w:rPr>
                  <w:noProof/>
                  <w:sz w:val="18"/>
                  <w:szCs w:val="16"/>
                </w:rPr>
                <w:t>1</w:t>
              </w:r>
              <w:r w:rsidRPr="002B3C90">
                <w:rPr>
                  <w:noProof/>
                  <w:sz w:val="18"/>
                  <w:szCs w:val="16"/>
                </w:rPr>
                <w:fldChar w:fldCharType="end"/>
              </w:r>
            </w:p>
          </w:tc>
        </w:tr>
      </w:sdtContent>
    </w:sdt>
  </w:tbl>
  <w:p w14:paraId="72891A00" w14:textId="77777777" w:rsidR="00B33251" w:rsidRDefault="00E0012B" w:rsidP="00E0012B">
    <w:pPr>
      <w:pStyle w:val="Footer"/>
      <w:tabs>
        <w:tab w:val="clear" w:pos="8640"/>
        <w:tab w:val="left" w:pos="850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840B" w14:textId="77777777" w:rsidR="00D626C9" w:rsidRDefault="00D626C9">
      <w:r>
        <w:separator/>
      </w:r>
    </w:p>
  </w:footnote>
  <w:footnote w:type="continuationSeparator" w:id="0">
    <w:p w14:paraId="17B33319" w14:textId="77777777" w:rsidR="00D626C9" w:rsidRDefault="00D6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905" w14:textId="60E43EF0" w:rsidR="00B33251" w:rsidRPr="00B92A2D" w:rsidRDefault="00BB6554" w:rsidP="00BB6554">
    <w:pPr>
      <w:pBdr>
        <w:bottom w:val="single" w:sz="4" w:space="1" w:color="auto"/>
      </w:pBdr>
      <w:tabs>
        <w:tab w:val="center" w:pos="4838"/>
      </w:tabs>
      <w:ind w:right="47"/>
      <w:rPr>
        <w:rFonts w:ascii="Palatino Linotype" w:hAnsi="Palatino Linotype"/>
        <w:sz w:val="16"/>
        <w:szCs w:val="16"/>
      </w:rPr>
    </w:pPr>
    <w:r>
      <w:rPr>
        <w:rFonts w:ascii="Palatino Linotype" w:hAnsi="Palatino Linotype"/>
        <w:sz w:val="16"/>
        <w:szCs w:val="16"/>
      </w:rPr>
      <w:tab/>
    </w:r>
    <w:r w:rsidR="00C614C0">
      <w:rPr>
        <w:rFonts w:ascii="Palatino Linotype" w:hAnsi="Palatino Linotype"/>
        <w:sz w:val="16"/>
        <w:szCs w:val="16"/>
      </w:rPr>
      <w:t xml:space="preserve">APPLICATIONS </w:t>
    </w:r>
    <w:r w:rsidR="007F02A6">
      <w:rPr>
        <w:rFonts w:ascii="Palatino Linotype" w:hAnsi="Palatino Linotype"/>
        <w:sz w:val="16"/>
        <w:szCs w:val="16"/>
      </w:rPr>
      <w:t>OF</w:t>
    </w:r>
    <w:r w:rsidR="00C614C0">
      <w:rPr>
        <w:rFonts w:ascii="Palatino Linotype" w:hAnsi="Palatino Linotype"/>
        <w:sz w:val="16"/>
        <w:szCs w:val="16"/>
      </w:rPr>
      <w:t xml:space="preserve"> MODELLING AND SIMULATION</w:t>
    </w:r>
    <w:r w:rsidR="00AB5FB6">
      <w:rPr>
        <w:rFonts w:ascii="Palatino Linotype" w:hAnsi="Palatino Linotype"/>
        <w:sz w:val="16"/>
        <w:szCs w:val="16"/>
      </w:rPr>
      <w:t>, XX</w:t>
    </w:r>
    <w:r w:rsidR="00B33251" w:rsidRPr="00B92A2D">
      <w:rPr>
        <w:rFonts w:ascii="Palatino Linotype" w:hAnsi="Palatino Linotype"/>
        <w:sz w:val="16"/>
        <w:szCs w:val="16"/>
      </w:rPr>
      <w:t xml:space="preserve">, </w:t>
    </w:r>
    <w:r w:rsidR="00C614C0">
      <w:rPr>
        <w:rFonts w:ascii="Palatino Linotype" w:hAnsi="Palatino Linotype"/>
        <w:sz w:val="16"/>
        <w:szCs w:val="16"/>
      </w:rPr>
      <w:t>20</w:t>
    </w:r>
    <w:r w:rsidR="003D5EA3">
      <w:rPr>
        <w:rFonts w:ascii="Palatino Linotype" w:hAnsi="Palatino Linotype"/>
        <w:sz w:val="16"/>
        <w:szCs w:val="16"/>
      </w:rPr>
      <w:t>2</w:t>
    </w:r>
    <w:r w:rsidR="00B33251">
      <w:rPr>
        <w:rFonts w:ascii="Palatino Linotype" w:hAnsi="Palatino Linotype"/>
        <w:sz w:val="16"/>
        <w:szCs w:val="16"/>
      </w:rPr>
      <w:t xml:space="preserve">X, </w:t>
    </w:r>
    <w:r w:rsidR="00B33251" w:rsidRPr="00B92A2D">
      <w:rPr>
        <w:rFonts w:ascii="Palatino Linotype" w:hAnsi="Palatino Linotype"/>
        <w:sz w:val="16"/>
        <w:szCs w:val="16"/>
      </w:rPr>
      <w:t>xx-xx</w:t>
    </w:r>
    <w:r>
      <w:rPr>
        <w:rFonts w:ascii="Palatino Linotype" w:hAnsi="Palatino Linotype"/>
        <w:sz w:val="16"/>
        <w:szCs w:val="16"/>
      </w:rPr>
      <w:tab/>
    </w:r>
  </w:p>
  <w:p w14:paraId="71D231D8" w14:textId="77777777" w:rsidR="00101213" w:rsidRDefault="00101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90"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1E0" w:firstRow="1" w:lastRow="1" w:firstColumn="1" w:lastColumn="1" w:noHBand="0" w:noVBand="0"/>
    </w:tblPr>
    <w:tblGrid>
      <w:gridCol w:w="2340"/>
      <w:gridCol w:w="7650"/>
    </w:tblGrid>
    <w:tr w:rsidR="00B33251" w14:paraId="6FD5B699" w14:textId="77777777" w:rsidTr="00E51DD4">
      <w:tc>
        <w:tcPr>
          <w:tcW w:w="2340" w:type="dxa"/>
        </w:tcPr>
        <w:p w14:paraId="5A9D40FA" w14:textId="77777777" w:rsidR="00B33251" w:rsidRPr="00E51DD4" w:rsidRDefault="00B33251" w:rsidP="001A1EFF">
          <w:pPr>
            <w:pStyle w:val="Header"/>
            <w:tabs>
              <w:tab w:val="clear" w:pos="4320"/>
              <w:tab w:val="clear" w:pos="8640"/>
              <w:tab w:val="center" w:pos="5040"/>
              <w:tab w:val="right" w:pos="10080"/>
            </w:tabs>
            <w:rPr>
              <w:rFonts w:ascii="Palatino Linotype" w:hAnsi="Palatino Linotype"/>
              <w:b/>
              <w:szCs w:val="16"/>
            </w:rPr>
          </w:pPr>
        </w:p>
        <w:p w14:paraId="5DD2A869" w14:textId="77777777" w:rsidR="007843A5" w:rsidRDefault="00E51DD4" w:rsidP="00E51DD4">
          <w:pPr>
            <w:pStyle w:val="Header"/>
            <w:tabs>
              <w:tab w:val="clear" w:pos="4320"/>
              <w:tab w:val="clear" w:pos="8640"/>
              <w:tab w:val="center" w:pos="5040"/>
              <w:tab w:val="right" w:pos="10080"/>
            </w:tabs>
            <w:jc w:val="center"/>
            <w:rPr>
              <w:rFonts w:ascii="Palatino Linotype" w:hAnsi="Palatino Linotype"/>
              <w:b/>
              <w:sz w:val="16"/>
              <w:szCs w:val="16"/>
            </w:rPr>
          </w:pPr>
          <w:r>
            <w:rPr>
              <w:rFonts w:ascii="Palatino Linotype" w:hAnsi="Palatino Linotype"/>
              <w:b/>
              <w:noProof/>
              <w:sz w:val="16"/>
              <w:szCs w:val="16"/>
              <w:lang w:val="en-MY" w:eastAsia="en-MY"/>
            </w:rPr>
            <w:drawing>
              <wp:inline distT="0" distB="0" distL="0" distR="0" wp14:anchorId="066F1C2B" wp14:editId="6F9857FD">
                <wp:extent cx="1184849"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QII_Logo2.png"/>
                        <pic:cNvPicPr/>
                      </pic:nvPicPr>
                      <pic:blipFill>
                        <a:blip r:embed="rId1">
                          <a:extLst>
                            <a:ext uri="{28A0092B-C50C-407E-A947-70E740481C1C}">
                              <a14:useLocalDpi xmlns:a14="http://schemas.microsoft.com/office/drawing/2010/main" val="0"/>
                            </a:ext>
                          </a:extLst>
                        </a:blip>
                        <a:stretch>
                          <a:fillRect/>
                        </a:stretch>
                      </pic:blipFill>
                      <pic:spPr>
                        <a:xfrm>
                          <a:off x="0" y="0"/>
                          <a:ext cx="1184849" cy="457200"/>
                        </a:xfrm>
                        <a:prstGeom prst="rect">
                          <a:avLst/>
                        </a:prstGeom>
                      </pic:spPr>
                    </pic:pic>
                  </a:graphicData>
                </a:graphic>
              </wp:inline>
            </w:drawing>
          </w:r>
        </w:p>
        <w:p w14:paraId="7593B788" w14:textId="77777777" w:rsidR="00E41DCA" w:rsidRPr="00267734" w:rsidRDefault="00FA7267" w:rsidP="00FA7267">
          <w:pPr>
            <w:pStyle w:val="Header"/>
            <w:tabs>
              <w:tab w:val="clear" w:pos="4320"/>
              <w:tab w:val="clear" w:pos="8640"/>
              <w:tab w:val="center" w:pos="5040"/>
              <w:tab w:val="right" w:pos="10080"/>
            </w:tabs>
            <w:jc w:val="center"/>
            <w:rPr>
              <w:rFonts w:ascii="Palatino Linotype" w:hAnsi="Palatino Linotype"/>
              <w:b/>
              <w:sz w:val="16"/>
              <w:szCs w:val="16"/>
            </w:rPr>
          </w:pPr>
          <w:r>
            <w:rPr>
              <w:rFonts w:ascii="Palatino Linotype" w:hAnsi="Palatino Linotype"/>
              <w:b/>
              <w:sz w:val="16"/>
              <w:szCs w:val="16"/>
            </w:rPr>
            <w:t>http://arqiipubl.com/ams</w:t>
          </w:r>
        </w:p>
      </w:tc>
      <w:tc>
        <w:tcPr>
          <w:tcW w:w="7650" w:type="dxa"/>
        </w:tcPr>
        <w:p w14:paraId="3EF4D21E" w14:textId="77777777" w:rsidR="00956F1C" w:rsidRPr="00956F1C" w:rsidRDefault="00E8620D" w:rsidP="00956F1C">
          <w:pPr>
            <w:pStyle w:val="Header"/>
            <w:tabs>
              <w:tab w:val="clear" w:pos="4320"/>
              <w:tab w:val="clear" w:pos="8640"/>
              <w:tab w:val="center" w:pos="5040"/>
              <w:tab w:val="right" w:pos="10080"/>
            </w:tabs>
            <w:jc w:val="right"/>
            <w:rPr>
              <w:rFonts w:ascii="Berlin Sans FB Demi" w:hAnsi="Berlin Sans FB Demi"/>
              <w:b/>
              <w:sz w:val="24"/>
              <w:szCs w:val="24"/>
            </w:rPr>
          </w:pPr>
          <w:r w:rsidRPr="00956F1C">
            <w:rPr>
              <w:rFonts w:ascii="Berlin Sans FB Demi" w:hAnsi="Berlin Sans FB Demi"/>
              <w:b/>
              <w:sz w:val="24"/>
              <w:szCs w:val="24"/>
            </w:rPr>
            <w:t>APPLICA</w:t>
          </w:r>
          <w:r w:rsidR="005F24AC" w:rsidRPr="00956F1C">
            <w:rPr>
              <w:rFonts w:ascii="Berlin Sans FB Demi" w:hAnsi="Berlin Sans FB Demi"/>
              <w:b/>
              <w:sz w:val="24"/>
              <w:szCs w:val="24"/>
            </w:rPr>
            <w:t>TIONS OF</w:t>
          </w:r>
          <w:r w:rsidRPr="00956F1C">
            <w:rPr>
              <w:rFonts w:ascii="Berlin Sans FB Demi" w:hAnsi="Berlin Sans FB Demi"/>
              <w:b/>
              <w:sz w:val="24"/>
              <w:szCs w:val="24"/>
            </w:rPr>
            <w:t xml:space="preserve"> </w:t>
          </w:r>
        </w:p>
        <w:p w14:paraId="512DB086" w14:textId="77777777" w:rsidR="00E8620D" w:rsidRPr="00956F1C" w:rsidRDefault="00E8620D" w:rsidP="00956F1C">
          <w:pPr>
            <w:pStyle w:val="Header"/>
            <w:tabs>
              <w:tab w:val="clear" w:pos="4320"/>
              <w:tab w:val="clear" w:pos="8640"/>
              <w:tab w:val="center" w:pos="5040"/>
              <w:tab w:val="right" w:pos="10080"/>
            </w:tabs>
            <w:jc w:val="right"/>
            <w:rPr>
              <w:rFonts w:ascii="Berlin Sans FB Demi" w:hAnsi="Berlin Sans FB Demi"/>
              <w:b/>
              <w:sz w:val="44"/>
              <w:szCs w:val="44"/>
            </w:rPr>
          </w:pPr>
          <w:r w:rsidRPr="00956F1C">
            <w:rPr>
              <w:rFonts w:ascii="Berlin Sans FB Demi" w:hAnsi="Berlin Sans FB Demi"/>
              <w:b/>
              <w:sz w:val="44"/>
              <w:szCs w:val="44"/>
            </w:rPr>
            <w:t>MODELLING AND SIMULATION</w:t>
          </w:r>
        </w:p>
        <w:p w14:paraId="60D9E689" w14:textId="77777777" w:rsidR="00B33251" w:rsidRDefault="00B33251" w:rsidP="00B33251">
          <w:pPr>
            <w:pStyle w:val="Header"/>
            <w:tabs>
              <w:tab w:val="clear" w:pos="4320"/>
              <w:tab w:val="clear" w:pos="8640"/>
              <w:tab w:val="center" w:pos="5040"/>
              <w:tab w:val="right" w:pos="10080"/>
            </w:tabs>
            <w:jc w:val="right"/>
            <w:rPr>
              <w:rFonts w:ascii="Palatino Linotype" w:hAnsi="Palatino Linotype"/>
              <w:b/>
              <w:sz w:val="16"/>
              <w:szCs w:val="16"/>
            </w:rPr>
          </w:pPr>
        </w:p>
        <w:p w14:paraId="226DF827" w14:textId="77777777" w:rsidR="00E41DCA" w:rsidRPr="009025B1" w:rsidRDefault="000530AC" w:rsidP="00AB5FB6">
          <w:pPr>
            <w:pStyle w:val="Header"/>
            <w:tabs>
              <w:tab w:val="clear" w:pos="4320"/>
              <w:tab w:val="clear" w:pos="8640"/>
              <w:tab w:val="right" w:pos="6391"/>
              <w:tab w:val="right" w:pos="10080"/>
            </w:tabs>
            <w:ind w:left="1236"/>
            <w:rPr>
              <w:rFonts w:ascii="Palatino Linotype" w:hAnsi="Palatino Linotype"/>
              <w:b/>
              <w:sz w:val="16"/>
              <w:szCs w:val="16"/>
            </w:rPr>
          </w:pPr>
          <w:r>
            <w:rPr>
              <w:rFonts w:ascii="Palatino Linotype" w:hAnsi="Palatino Linotype"/>
              <w:b/>
              <w:sz w:val="16"/>
              <w:szCs w:val="16"/>
            </w:rPr>
            <w:t xml:space="preserve">eISSN </w:t>
          </w:r>
          <w:r w:rsidR="00C4440A">
            <w:rPr>
              <w:rFonts w:ascii="Palatino Linotype" w:hAnsi="Palatino Linotype"/>
              <w:b/>
              <w:sz w:val="16"/>
              <w:szCs w:val="16"/>
            </w:rPr>
            <w:t>260</w:t>
          </w:r>
          <w:r w:rsidR="00775A39">
            <w:rPr>
              <w:rFonts w:ascii="Palatino Linotype" w:hAnsi="Palatino Linotype"/>
              <w:b/>
              <w:sz w:val="16"/>
              <w:szCs w:val="16"/>
            </w:rPr>
            <w:t xml:space="preserve">0-8084                                                                        </w:t>
          </w:r>
          <w:r w:rsidR="00611526">
            <w:rPr>
              <w:rFonts w:ascii="Palatino Linotype" w:hAnsi="Palatino Linotype"/>
              <w:b/>
              <w:sz w:val="16"/>
              <w:szCs w:val="16"/>
            </w:rPr>
            <w:t xml:space="preserve">   </w:t>
          </w:r>
          <w:r w:rsidR="00AB5FB6">
            <w:rPr>
              <w:rFonts w:ascii="Palatino Linotype" w:hAnsi="Palatino Linotype"/>
              <w:b/>
              <w:sz w:val="16"/>
              <w:szCs w:val="16"/>
            </w:rPr>
            <w:t xml:space="preserve">             </w:t>
          </w:r>
          <w:r w:rsidR="00956F1C">
            <w:rPr>
              <w:rFonts w:ascii="Palatino Linotype" w:hAnsi="Palatino Linotype"/>
              <w:b/>
              <w:sz w:val="16"/>
              <w:szCs w:val="16"/>
            </w:rPr>
            <w:t>VOL X</w:t>
          </w:r>
          <w:r w:rsidR="00022EC7">
            <w:rPr>
              <w:rFonts w:ascii="Palatino Linotype" w:hAnsi="Palatino Linotype"/>
              <w:b/>
              <w:sz w:val="16"/>
              <w:szCs w:val="16"/>
            </w:rPr>
            <w:t>X, 202</w:t>
          </w:r>
          <w:r w:rsidR="00775A39">
            <w:rPr>
              <w:rFonts w:ascii="Palatino Linotype" w:hAnsi="Palatino Linotype"/>
              <w:b/>
              <w:sz w:val="16"/>
              <w:szCs w:val="16"/>
            </w:rPr>
            <w:t>X, X</w:t>
          </w:r>
          <w:r w:rsidR="00956F1C">
            <w:rPr>
              <w:rFonts w:ascii="Palatino Linotype" w:hAnsi="Palatino Linotype"/>
              <w:b/>
              <w:sz w:val="16"/>
              <w:szCs w:val="16"/>
            </w:rPr>
            <w:t>XX</w:t>
          </w:r>
        </w:p>
      </w:tc>
    </w:tr>
  </w:tbl>
  <w:p w14:paraId="74CB01E4" w14:textId="77777777" w:rsidR="00B33251" w:rsidRPr="001A1EFF" w:rsidRDefault="00B33251" w:rsidP="001A1EFF">
    <w:pPr>
      <w:pStyle w:val="Header"/>
      <w:tabs>
        <w:tab w:val="clear" w:pos="4320"/>
        <w:tab w:val="clear" w:pos="8640"/>
        <w:tab w:val="center" w:pos="5040"/>
        <w:tab w:val="right" w:pos="10080"/>
      </w:tabs>
      <w:rPr>
        <w:rFonts w:ascii="Palatino Linotype" w:hAnsi="Palatino Linotype"/>
        <w:b/>
      </w:rPr>
    </w:pPr>
  </w:p>
  <w:p w14:paraId="2B1480D7" w14:textId="77777777" w:rsidR="00101213" w:rsidRDefault="001012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5EB"/>
    <w:multiLevelType w:val="hybridMultilevel"/>
    <w:tmpl w:val="AC441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6A5D84"/>
    <w:multiLevelType w:val="multilevel"/>
    <w:tmpl w:val="BE0665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320"/>
        </w:tabs>
        <w:ind w:left="43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9EC5F4A"/>
    <w:multiLevelType w:val="hybridMultilevel"/>
    <w:tmpl w:val="14EE53CC"/>
    <w:lvl w:ilvl="0" w:tplc="CB0C0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DC3293B"/>
    <w:multiLevelType w:val="singleLevel"/>
    <w:tmpl w:val="3A8EC28E"/>
    <w:lvl w:ilvl="0">
      <w:start w:val="1"/>
      <w:numFmt w:val="decimal"/>
      <w:lvlText w:val="[%1]"/>
      <w:lvlJc w:val="left"/>
      <w:pPr>
        <w:tabs>
          <w:tab w:val="num" w:pos="360"/>
        </w:tabs>
        <w:ind w:left="360" w:hanging="360"/>
      </w:pPr>
    </w:lvl>
  </w:abstractNum>
  <w:num w:numId="1" w16cid:durableId="1625501554">
    <w:abstractNumId w:val="0"/>
  </w:num>
  <w:num w:numId="2" w16cid:durableId="595097778">
    <w:abstractNumId w:val="1"/>
  </w:num>
  <w:num w:numId="3" w16cid:durableId="2030057305">
    <w:abstractNumId w:val="3"/>
  </w:num>
  <w:num w:numId="4" w16cid:durableId="1914658391">
    <w:abstractNumId w:val="4"/>
  </w:num>
  <w:num w:numId="5" w16cid:durableId="2051765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3A"/>
    <w:rsid w:val="00016284"/>
    <w:rsid w:val="000165C9"/>
    <w:rsid w:val="00022EC7"/>
    <w:rsid w:val="000530AC"/>
    <w:rsid w:val="00085FFD"/>
    <w:rsid w:val="000A2F51"/>
    <w:rsid w:val="000C28D9"/>
    <w:rsid w:val="000D7531"/>
    <w:rsid w:val="000F3722"/>
    <w:rsid w:val="000F4E38"/>
    <w:rsid w:val="00100DEB"/>
    <w:rsid w:val="00101213"/>
    <w:rsid w:val="00105D36"/>
    <w:rsid w:val="001136C5"/>
    <w:rsid w:val="00124B6A"/>
    <w:rsid w:val="00144505"/>
    <w:rsid w:val="0015310A"/>
    <w:rsid w:val="00155B85"/>
    <w:rsid w:val="00191684"/>
    <w:rsid w:val="00197FDE"/>
    <w:rsid w:val="001A1EFF"/>
    <w:rsid w:val="001C276A"/>
    <w:rsid w:val="001E1438"/>
    <w:rsid w:val="001E4B3E"/>
    <w:rsid w:val="002139B8"/>
    <w:rsid w:val="00254B05"/>
    <w:rsid w:val="00265433"/>
    <w:rsid w:val="00266FE6"/>
    <w:rsid w:val="00267734"/>
    <w:rsid w:val="002737F6"/>
    <w:rsid w:val="0029108B"/>
    <w:rsid w:val="002B17C7"/>
    <w:rsid w:val="002B3C90"/>
    <w:rsid w:val="002F51D4"/>
    <w:rsid w:val="003103A2"/>
    <w:rsid w:val="0031406A"/>
    <w:rsid w:val="0032561B"/>
    <w:rsid w:val="0037725F"/>
    <w:rsid w:val="00383724"/>
    <w:rsid w:val="003B4DAA"/>
    <w:rsid w:val="003C0701"/>
    <w:rsid w:val="003C0B22"/>
    <w:rsid w:val="003D5EA3"/>
    <w:rsid w:val="00415040"/>
    <w:rsid w:val="00416531"/>
    <w:rsid w:val="00433E63"/>
    <w:rsid w:val="00435EF6"/>
    <w:rsid w:val="004A608F"/>
    <w:rsid w:val="004D5851"/>
    <w:rsid w:val="004F185C"/>
    <w:rsid w:val="00510017"/>
    <w:rsid w:val="005A7CED"/>
    <w:rsid w:val="005E01EE"/>
    <w:rsid w:val="005E463F"/>
    <w:rsid w:val="005F24AC"/>
    <w:rsid w:val="00611526"/>
    <w:rsid w:val="00616B85"/>
    <w:rsid w:val="00637841"/>
    <w:rsid w:val="0064151D"/>
    <w:rsid w:val="00681024"/>
    <w:rsid w:val="006902E0"/>
    <w:rsid w:val="006944E3"/>
    <w:rsid w:val="006D09BE"/>
    <w:rsid w:val="006D1515"/>
    <w:rsid w:val="00730533"/>
    <w:rsid w:val="00737C37"/>
    <w:rsid w:val="00765F60"/>
    <w:rsid w:val="0076620A"/>
    <w:rsid w:val="00775A39"/>
    <w:rsid w:val="007843A5"/>
    <w:rsid w:val="00787370"/>
    <w:rsid w:val="0079645A"/>
    <w:rsid w:val="00797705"/>
    <w:rsid w:val="007A34AF"/>
    <w:rsid w:val="007C00E7"/>
    <w:rsid w:val="007D5150"/>
    <w:rsid w:val="007F02A6"/>
    <w:rsid w:val="007F5BF9"/>
    <w:rsid w:val="0084593B"/>
    <w:rsid w:val="00882075"/>
    <w:rsid w:val="008867BA"/>
    <w:rsid w:val="009025B1"/>
    <w:rsid w:val="00911C04"/>
    <w:rsid w:val="00912AD8"/>
    <w:rsid w:val="00924339"/>
    <w:rsid w:val="00931BE2"/>
    <w:rsid w:val="0094302C"/>
    <w:rsid w:val="00956A49"/>
    <w:rsid w:val="00956F1C"/>
    <w:rsid w:val="00957F92"/>
    <w:rsid w:val="009978AF"/>
    <w:rsid w:val="009B1194"/>
    <w:rsid w:val="009B36A2"/>
    <w:rsid w:val="009E4C8F"/>
    <w:rsid w:val="00A02CD7"/>
    <w:rsid w:val="00A077E2"/>
    <w:rsid w:val="00A125A0"/>
    <w:rsid w:val="00A244D9"/>
    <w:rsid w:val="00A52DB5"/>
    <w:rsid w:val="00A91992"/>
    <w:rsid w:val="00AB5FB6"/>
    <w:rsid w:val="00AD1BBC"/>
    <w:rsid w:val="00AE7F49"/>
    <w:rsid w:val="00B02427"/>
    <w:rsid w:val="00B13D2A"/>
    <w:rsid w:val="00B24002"/>
    <w:rsid w:val="00B314B5"/>
    <w:rsid w:val="00B33251"/>
    <w:rsid w:val="00B4285E"/>
    <w:rsid w:val="00B508DF"/>
    <w:rsid w:val="00B67F4B"/>
    <w:rsid w:val="00B92A2D"/>
    <w:rsid w:val="00BB6554"/>
    <w:rsid w:val="00BB6AFC"/>
    <w:rsid w:val="00C03656"/>
    <w:rsid w:val="00C12C63"/>
    <w:rsid w:val="00C136DD"/>
    <w:rsid w:val="00C42F08"/>
    <w:rsid w:val="00C4440A"/>
    <w:rsid w:val="00C5285B"/>
    <w:rsid w:val="00C614C0"/>
    <w:rsid w:val="00C620BF"/>
    <w:rsid w:val="00C841E6"/>
    <w:rsid w:val="00CA2319"/>
    <w:rsid w:val="00CC02E4"/>
    <w:rsid w:val="00D0004B"/>
    <w:rsid w:val="00D00FCA"/>
    <w:rsid w:val="00D26A51"/>
    <w:rsid w:val="00D26D41"/>
    <w:rsid w:val="00D33D38"/>
    <w:rsid w:val="00D379F6"/>
    <w:rsid w:val="00D5143A"/>
    <w:rsid w:val="00D55798"/>
    <w:rsid w:val="00D626C9"/>
    <w:rsid w:val="00D6317F"/>
    <w:rsid w:val="00D637D6"/>
    <w:rsid w:val="00D7451C"/>
    <w:rsid w:val="00D853BC"/>
    <w:rsid w:val="00D9708D"/>
    <w:rsid w:val="00DA11C5"/>
    <w:rsid w:val="00DB6225"/>
    <w:rsid w:val="00E0012B"/>
    <w:rsid w:val="00E308E1"/>
    <w:rsid w:val="00E36BA4"/>
    <w:rsid w:val="00E41DCA"/>
    <w:rsid w:val="00E51DD4"/>
    <w:rsid w:val="00E60AD1"/>
    <w:rsid w:val="00E82D46"/>
    <w:rsid w:val="00E8620D"/>
    <w:rsid w:val="00EA2FC3"/>
    <w:rsid w:val="00EA6721"/>
    <w:rsid w:val="00EB12FE"/>
    <w:rsid w:val="00ED507F"/>
    <w:rsid w:val="00EE1524"/>
    <w:rsid w:val="00EF478B"/>
    <w:rsid w:val="00EF7E2D"/>
    <w:rsid w:val="00F2084F"/>
    <w:rsid w:val="00F21EE2"/>
    <w:rsid w:val="00F420A3"/>
    <w:rsid w:val="00F550CA"/>
    <w:rsid w:val="00F5595C"/>
    <w:rsid w:val="00F6584D"/>
    <w:rsid w:val="00F91ADF"/>
    <w:rsid w:val="00FA7267"/>
    <w:rsid w:val="00FC293C"/>
    <w:rsid w:val="00FD0CC4"/>
    <w:rsid w:val="00FF0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0BC99"/>
  <w15:chartTrackingRefBased/>
  <w15:docId w15:val="{8B2DB9EB-A45B-4C00-BBF5-653E0DB8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3A"/>
    <w:pPr>
      <w:autoSpaceDE w:val="0"/>
      <w:autoSpaceDN w:val="0"/>
    </w:pPr>
  </w:style>
  <w:style w:type="paragraph" w:styleId="Heading1">
    <w:name w:val="heading 1"/>
    <w:basedOn w:val="Normal"/>
    <w:next w:val="Normal"/>
    <w:qFormat/>
    <w:rsid w:val="00AE7F49"/>
    <w:pPr>
      <w:keepNext/>
      <w:spacing w:before="240" w:after="80"/>
      <w:jc w:val="center"/>
      <w:outlineLvl w:val="0"/>
    </w:pPr>
    <w:rPr>
      <w:smallCaps/>
      <w:kern w:val="28"/>
    </w:rPr>
  </w:style>
  <w:style w:type="paragraph" w:styleId="Heading2">
    <w:name w:val="heading 2"/>
    <w:basedOn w:val="Normal"/>
    <w:next w:val="Normal"/>
    <w:qFormat/>
    <w:rsid w:val="00AE7F4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78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5143A"/>
    <w:pPr>
      <w:spacing w:before="20"/>
      <w:ind w:firstLine="202"/>
      <w:jc w:val="both"/>
    </w:pPr>
    <w:rPr>
      <w:b/>
      <w:bCs/>
      <w:sz w:val="18"/>
      <w:szCs w:val="18"/>
    </w:rPr>
  </w:style>
  <w:style w:type="paragraph" w:customStyle="1" w:styleId="Authors">
    <w:name w:val="Authors"/>
    <w:basedOn w:val="Normal"/>
    <w:next w:val="Normal"/>
    <w:rsid w:val="00D5143A"/>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D5143A"/>
    <w:rPr>
      <w:rFonts w:ascii="Times New Roman" w:hAnsi="Times New Roman" w:cs="Times New Roman"/>
      <w:i/>
      <w:iCs/>
      <w:sz w:val="22"/>
      <w:szCs w:val="22"/>
    </w:rPr>
  </w:style>
  <w:style w:type="paragraph" w:styleId="Title">
    <w:name w:val="Title"/>
    <w:basedOn w:val="Normal"/>
    <w:next w:val="Normal"/>
    <w:qFormat/>
    <w:rsid w:val="00D5143A"/>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D5143A"/>
    <w:pPr>
      <w:ind w:firstLine="202"/>
      <w:jc w:val="both"/>
    </w:pPr>
    <w:rPr>
      <w:sz w:val="16"/>
      <w:szCs w:val="16"/>
    </w:rPr>
  </w:style>
  <w:style w:type="character" w:styleId="FootnoteReference">
    <w:name w:val="footnote reference"/>
    <w:basedOn w:val="DefaultParagraphFont"/>
    <w:semiHidden/>
    <w:rsid w:val="00D5143A"/>
    <w:rPr>
      <w:vertAlign w:val="superscript"/>
    </w:rPr>
  </w:style>
  <w:style w:type="paragraph" w:customStyle="1" w:styleId="Text">
    <w:name w:val="Text"/>
    <w:basedOn w:val="Normal"/>
    <w:rsid w:val="00AE7F49"/>
    <w:pPr>
      <w:widowControl w:val="0"/>
      <w:spacing w:line="252" w:lineRule="auto"/>
      <w:ind w:firstLine="202"/>
      <w:jc w:val="both"/>
    </w:pPr>
  </w:style>
  <w:style w:type="paragraph" w:customStyle="1" w:styleId="equation">
    <w:name w:val="equation"/>
    <w:basedOn w:val="Normal"/>
    <w:rsid w:val="00D379F6"/>
    <w:pPr>
      <w:tabs>
        <w:tab w:val="center" w:pos="4326"/>
        <w:tab w:val="right" w:pos="9002"/>
      </w:tabs>
      <w:autoSpaceDE/>
      <w:autoSpaceDN/>
      <w:spacing w:before="240" w:after="240" w:line="240" w:lineRule="atLeast"/>
      <w:jc w:val="both"/>
    </w:pPr>
    <w:rPr>
      <w:sz w:val="24"/>
      <w:szCs w:val="24"/>
      <w:lang w:val="en-GB"/>
    </w:rPr>
  </w:style>
  <w:style w:type="paragraph" w:customStyle="1" w:styleId="figurecaption">
    <w:name w:val="figure caption"/>
    <w:basedOn w:val="Normal"/>
    <w:rsid w:val="00E60AD1"/>
    <w:pPr>
      <w:autoSpaceDE/>
      <w:autoSpaceDN/>
      <w:spacing w:before="240" w:after="360" w:line="240" w:lineRule="atLeast"/>
      <w:ind w:left="1296" w:hanging="1296"/>
      <w:jc w:val="both"/>
    </w:pPr>
    <w:rPr>
      <w:i/>
      <w:iCs/>
      <w:sz w:val="24"/>
      <w:szCs w:val="24"/>
      <w:lang w:val="en-GB"/>
    </w:rPr>
  </w:style>
  <w:style w:type="paragraph" w:customStyle="1" w:styleId="Tablecolumnname">
    <w:name w:val="Table column name"/>
    <w:basedOn w:val="Normal"/>
    <w:rsid w:val="00E60AD1"/>
    <w:pPr>
      <w:autoSpaceDE/>
      <w:autoSpaceDN/>
      <w:spacing w:before="120" w:after="120" w:line="240" w:lineRule="atLeast"/>
      <w:jc w:val="both"/>
    </w:pPr>
    <w:rPr>
      <w:sz w:val="24"/>
      <w:szCs w:val="24"/>
      <w:lang w:val="en-GB"/>
    </w:rPr>
  </w:style>
  <w:style w:type="paragraph" w:customStyle="1" w:styleId="Tableentry">
    <w:name w:val="Table entry"/>
    <w:basedOn w:val="Tablecolumnname"/>
    <w:rsid w:val="00E60AD1"/>
    <w:pPr>
      <w:spacing w:before="60" w:after="60"/>
      <w:jc w:val="center"/>
    </w:pPr>
  </w:style>
  <w:style w:type="paragraph" w:customStyle="1" w:styleId="tablecaption">
    <w:name w:val="table caption"/>
    <w:basedOn w:val="Normal"/>
    <w:rsid w:val="00E60AD1"/>
    <w:pPr>
      <w:autoSpaceDE/>
      <w:autoSpaceDN/>
      <w:spacing w:before="360" w:after="240" w:line="240" w:lineRule="atLeast"/>
      <w:ind w:left="1296" w:hanging="1296"/>
      <w:jc w:val="both"/>
    </w:pPr>
    <w:rPr>
      <w:i/>
      <w:iCs/>
      <w:sz w:val="24"/>
      <w:szCs w:val="24"/>
      <w:lang w:val="en-GB"/>
    </w:rPr>
  </w:style>
  <w:style w:type="paragraph" w:customStyle="1" w:styleId="ReferenceHead">
    <w:name w:val="Reference Head"/>
    <w:basedOn w:val="Heading1"/>
    <w:rsid w:val="00D637D6"/>
  </w:style>
  <w:style w:type="paragraph" w:customStyle="1" w:styleId="References">
    <w:name w:val="References"/>
    <w:basedOn w:val="Normal"/>
    <w:rsid w:val="00D637D6"/>
    <w:pPr>
      <w:numPr>
        <w:numId w:val="3"/>
      </w:numPr>
      <w:jc w:val="both"/>
    </w:pPr>
    <w:rPr>
      <w:sz w:val="16"/>
      <w:szCs w:val="16"/>
    </w:rPr>
  </w:style>
  <w:style w:type="paragraph" w:styleId="Header">
    <w:name w:val="header"/>
    <w:basedOn w:val="Normal"/>
    <w:link w:val="HeaderChar"/>
    <w:uiPriority w:val="99"/>
    <w:rsid w:val="001A1EFF"/>
    <w:pPr>
      <w:tabs>
        <w:tab w:val="center" w:pos="4320"/>
        <w:tab w:val="right" w:pos="8640"/>
      </w:tabs>
    </w:pPr>
  </w:style>
  <w:style w:type="paragraph" w:styleId="Footer">
    <w:name w:val="footer"/>
    <w:basedOn w:val="Normal"/>
    <w:link w:val="FooterChar"/>
    <w:uiPriority w:val="99"/>
    <w:rsid w:val="001A1EFF"/>
    <w:pPr>
      <w:tabs>
        <w:tab w:val="center" w:pos="4320"/>
        <w:tab w:val="right" w:pos="8640"/>
      </w:tabs>
    </w:pPr>
  </w:style>
  <w:style w:type="character" w:styleId="PageNumber">
    <w:name w:val="page number"/>
    <w:basedOn w:val="DefaultParagraphFont"/>
    <w:rsid w:val="001A1EFF"/>
  </w:style>
  <w:style w:type="table" w:styleId="TableGrid">
    <w:name w:val="Table Grid"/>
    <w:basedOn w:val="TableNormal"/>
    <w:rsid w:val="001A1EF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37841"/>
    <w:rPr>
      <w:rFonts w:ascii="Arial" w:hAnsi="Arial" w:cs="Arial"/>
      <w:b/>
      <w:bCs/>
      <w:sz w:val="26"/>
      <w:szCs w:val="26"/>
      <w:lang w:val="en-US" w:eastAsia="en-US" w:bidi="ar-SA"/>
    </w:rPr>
  </w:style>
  <w:style w:type="character" w:styleId="Hyperlink">
    <w:name w:val="Hyperlink"/>
    <w:basedOn w:val="DefaultParagraphFont"/>
    <w:uiPriority w:val="99"/>
    <w:unhideWhenUsed/>
    <w:rsid w:val="00E41DCA"/>
    <w:rPr>
      <w:color w:val="0563C1" w:themeColor="hyperlink"/>
      <w:u w:val="single"/>
    </w:rPr>
  </w:style>
  <w:style w:type="character" w:styleId="PlaceholderText">
    <w:name w:val="Placeholder Text"/>
    <w:basedOn w:val="DefaultParagraphFont"/>
    <w:uiPriority w:val="99"/>
    <w:semiHidden/>
    <w:rsid w:val="00C614C0"/>
    <w:rPr>
      <w:color w:val="808080"/>
    </w:rPr>
  </w:style>
  <w:style w:type="character" w:customStyle="1" w:styleId="FooterChar">
    <w:name w:val="Footer Char"/>
    <w:basedOn w:val="DefaultParagraphFont"/>
    <w:link w:val="Footer"/>
    <w:uiPriority w:val="99"/>
    <w:rsid w:val="00D6317F"/>
  </w:style>
  <w:style w:type="character" w:customStyle="1" w:styleId="HeaderChar">
    <w:name w:val="Header Char"/>
    <w:basedOn w:val="DefaultParagraphFont"/>
    <w:link w:val="Header"/>
    <w:uiPriority w:val="99"/>
    <w:rsid w:val="00B1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B1F3-ADFE-4C26-B36A-4C8AB081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ZAHARUDDIN B MOHAMED</cp:lastModifiedBy>
  <cp:revision>12</cp:revision>
  <cp:lastPrinted>2017-12-13T00:14:00Z</cp:lastPrinted>
  <dcterms:created xsi:type="dcterms:W3CDTF">2020-03-08T03:40:00Z</dcterms:created>
  <dcterms:modified xsi:type="dcterms:W3CDTF">2024-02-14T02:08:00Z</dcterms:modified>
</cp:coreProperties>
</file>